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3E" w:rsidRDefault="00BE493E" w:rsidP="00BE493E">
      <w:pPr>
        <w:spacing w:after="0" w:line="240" w:lineRule="auto"/>
        <w:ind w:firstLine="709"/>
        <w:contextualSpacing/>
        <w:jc w:val="center"/>
        <w:rPr>
          <w:rFonts w:ascii="Times New Roman" w:hAnsi="Times New Roman" w:cs="Times New Roman"/>
          <w:b/>
          <w:sz w:val="28"/>
          <w:szCs w:val="28"/>
        </w:rPr>
      </w:pPr>
      <w:r w:rsidRPr="00BE493E">
        <w:rPr>
          <w:rFonts w:ascii="Times New Roman" w:hAnsi="Times New Roman" w:cs="Times New Roman"/>
          <w:b/>
          <w:sz w:val="28"/>
          <w:szCs w:val="28"/>
        </w:rPr>
        <w:t xml:space="preserve">Доклад по правоприменительной практике </w:t>
      </w:r>
    </w:p>
    <w:p w:rsidR="00BE493E" w:rsidRDefault="00BE493E" w:rsidP="00BE493E">
      <w:pPr>
        <w:spacing w:after="0" w:line="240" w:lineRule="auto"/>
        <w:ind w:firstLine="709"/>
        <w:contextualSpacing/>
        <w:jc w:val="center"/>
        <w:rPr>
          <w:rFonts w:ascii="Times New Roman" w:hAnsi="Times New Roman" w:cs="Times New Roman"/>
          <w:b/>
          <w:sz w:val="28"/>
          <w:szCs w:val="28"/>
        </w:rPr>
      </w:pPr>
      <w:r w:rsidRPr="00BE493E">
        <w:rPr>
          <w:rFonts w:ascii="Times New Roman" w:hAnsi="Times New Roman" w:cs="Times New Roman"/>
          <w:b/>
          <w:sz w:val="28"/>
          <w:szCs w:val="28"/>
        </w:rPr>
        <w:t xml:space="preserve">Бурятского УФАС </w:t>
      </w:r>
      <w:r>
        <w:rPr>
          <w:rFonts w:ascii="Times New Roman" w:hAnsi="Times New Roman" w:cs="Times New Roman"/>
          <w:b/>
          <w:sz w:val="28"/>
          <w:szCs w:val="28"/>
        </w:rPr>
        <w:t>Р</w:t>
      </w:r>
      <w:r w:rsidRPr="00BE493E">
        <w:rPr>
          <w:rFonts w:ascii="Times New Roman" w:hAnsi="Times New Roman" w:cs="Times New Roman"/>
          <w:b/>
          <w:sz w:val="28"/>
          <w:szCs w:val="28"/>
        </w:rPr>
        <w:t xml:space="preserve">оссии </w:t>
      </w:r>
    </w:p>
    <w:p w:rsidR="00123188" w:rsidRPr="00BE493E" w:rsidRDefault="00BE493E" w:rsidP="00BE493E">
      <w:pPr>
        <w:spacing w:after="0" w:line="240" w:lineRule="auto"/>
        <w:ind w:firstLine="709"/>
        <w:contextualSpacing/>
        <w:jc w:val="center"/>
        <w:rPr>
          <w:rFonts w:ascii="Times New Roman" w:hAnsi="Times New Roman" w:cs="Times New Roman"/>
          <w:b/>
          <w:sz w:val="28"/>
          <w:szCs w:val="28"/>
        </w:rPr>
      </w:pPr>
      <w:proofErr w:type="gramStart"/>
      <w:r w:rsidRPr="00BE493E">
        <w:rPr>
          <w:rFonts w:ascii="Times New Roman" w:hAnsi="Times New Roman" w:cs="Times New Roman"/>
          <w:b/>
          <w:sz w:val="28"/>
          <w:szCs w:val="28"/>
        </w:rPr>
        <w:t>в</w:t>
      </w:r>
      <w:proofErr w:type="gramEnd"/>
      <w:r w:rsidRPr="00BE493E">
        <w:rPr>
          <w:rFonts w:ascii="Times New Roman" w:hAnsi="Times New Roman" w:cs="Times New Roman"/>
          <w:b/>
          <w:sz w:val="28"/>
          <w:szCs w:val="28"/>
        </w:rPr>
        <w:t xml:space="preserve"> сфере контроля за соблюдени</w:t>
      </w:r>
      <w:r>
        <w:rPr>
          <w:rFonts w:ascii="Times New Roman" w:hAnsi="Times New Roman" w:cs="Times New Roman"/>
          <w:b/>
          <w:sz w:val="28"/>
          <w:szCs w:val="28"/>
        </w:rPr>
        <w:t>ем</w:t>
      </w:r>
      <w:r w:rsidRPr="00BE493E">
        <w:rPr>
          <w:rFonts w:ascii="Times New Roman" w:hAnsi="Times New Roman" w:cs="Times New Roman"/>
          <w:b/>
          <w:sz w:val="28"/>
          <w:szCs w:val="28"/>
        </w:rPr>
        <w:t xml:space="preserve"> антимонопольного законодательства, законодательства о контр</w:t>
      </w:r>
      <w:r>
        <w:rPr>
          <w:rFonts w:ascii="Times New Roman" w:hAnsi="Times New Roman" w:cs="Times New Roman"/>
          <w:b/>
          <w:sz w:val="28"/>
          <w:szCs w:val="28"/>
        </w:rPr>
        <w:t>а</w:t>
      </w:r>
      <w:r w:rsidRPr="00BE493E">
        <w:rPr>
          <w:rFonts w:ascii="Times New Roman" w:hAnsi="Times New Roman" w:cs="Times New Roman"/>
          <w:b/>
          <w:sz w:val="28"/>
          <w:szCs w:val="28"/>
        </w:rPr>
        <w:t>ктной системе</w:t>
      </w:r>
    </w:p>
    <w:p w:rsidR="00BE493E" w:rsidRDefault="00BE493E" w:rsidP="00123188">
      <w:pPr>
        <w:spacing w:after="0" w:line="240" w:lineRule="auto"/>
        <w:ind w:firstLine="709"/>
        <w:contextualSpacing/>
        <w:jc w:val="both"/>
        <w:rPr>
          <w:rFonts w:ascii="Times New Roman" w:hAnsi="Times New Roman" w:cs="Times New Roman"/>
          <w:sz w:val="28"/>
          <w:szCs w:val="28"/>
        </w:rPr>
      </w:pPr>
    </w:p>
    <w:p w:rsidR="00BE493E" w:rsidRDefault="00BE493E" w:rsidP="00984923">
      <w:pPr>
        <w:pStyle w:val="a4"/>
        <w:numPr>
          <w:ilvl w:val="0"/>
          <w:numId w:val="3"/>
        </w:numPr>
        <w:spacing w:after="0" w:line="240" w:lineRule="auto"/>
        <w:ind w:left="0" w:firstLine="720"/>
        <w:jc w:val="both"/>
        <w:rPr>
          <w:rFonts w:ascii="Times New Roman" w:hAnsi="Times New Roman" w:cs="Times New Roman"/>
          <w:sz w:val="28"/>
          <w:szCs w:val="28"/>
        </w:rPr>
      </w:pPr>
      <w:r w:rsidRPr="00BE493E">
        <w:rPr>
          <w:rFonts w:ascii="Times New Roman" w:hAnsi="Times New Roman" w:cs="Times New Roman"/>
          <w:b/>
          <w:sz w:val="28"/>
          <w:szCs w:val="28"/>
        </w:rPr>
        <w:t>Ф</w:t>
      </w:r>
      <w:r w:rsidR="00E4288D" w:rsidRPr="00BE493E">
        <w:rPr>
          <w:rFonts w:ascii="Times New Roman" w:hAnsi="Times New Roman" w:cs="Times New Roman"/>
          <w:b/>
          <w:sz w:val="28"/>
          <w:szCs w:val="28"/>
        </w:rPr>
        <w:t>едеральн</w:t>
      </w:r>
      <w:r w:rsidRPr="00BE493E">
        <w:rPr>
          <w:rFonts w:ascii="Times New Roman" w:hAnsi="Times New Roman" w:cs="Times New Roman"/>
          <w:b/>
          <w:sz w:val="28"/>
          <w:szCs w:val="28"/>
        </w:rPr>
        <w:t>ый</w:t>
      </w:r>
      <w:r w:rsidR="00E4288D" w:rsidRPr="00BE493E">
        <w:rPr>
          <w:rFonts w:ascii="Times New Roman" w:hAnsi="Times New Roman" w:cs="Times New Roman"/>
          <w:b/>
          <w:sz w:val="28"/>
          <w:szCs w:val="28"/>
        </w:rPr>
        <w:t xml:space="preserve"> закон от 27.12.2019 № 485-ФЗ о внесении изменений в Закон</w:t>
      </w:r>
      <w:r w:rsidR="00AA5207" w:rsidRPr="00BE493E">
        <w:rPr>
          <w:rFonts w:ascii="Times New Roman" w:hAnsi="Times New Roman" w:cs="Times New Roman"/>
          <w:b/>
          <w:sz w:val="28"/>
          <w:szCs w:val="28"/>
        </w:rPr>
        <w:t xml:space="preserve"> № 161-фз</w:t>
      </w:r>
      <w:r w:rsidR="00E4288D" w:rsidRPr="00BE493E">
        <w:rPr>
          <w:rFonts w:ascii="Times New Roman" w:hAnsi="Times New Roman" w:cs="Times New Roman"/>
          <w:b/>
          <w:sz w:val="28"/>
          <w:szCs w:val="28"/>
        </w:rPr>
        <w:t xml:space="preserve"> «О государственных и муниципальных унитарных предприятиях» и Закон «О защите конкуренции»</w:t>
      </w:r>
      <w:r>
        <w:rPr>
          <w:rFonts w:ascii="Times New Roman" w:hAnsi="Times New Roman" w:cs="Times New Roman"/>
          <w:sz w:val="28"/>
          <w:szCs w:val="28"/>
        </w:rPr>
        <w:t>.</w:t>
      </w:r>
    </w:p>
    <w:p w:rsidR="00AA5207" w:rsidRPr="00BE493E" w:rsidRDefault="00BE493E" w:rsidP="00BE49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Указанным законом </w:t>
      </w:r>
      <w:r w:rsidR="00E4288D" w:rsidRPr="00BE493E">
        <w:rPr>
          <w:rFonts w:ascii="Times New Roman" w:hAnsi="Times New Roman" w:cs="Times New Roman"/>
          <w:sz w:val="28"/>
          <w:szCs w:val="28"/>
        </w:rPr>
        <w:t>предполагается реорганизация или ликвидация унитарных предприятий на ко</w:t>
      </w:r>
      <w:r w:rsidR="00AA5207" w:rsidRPr="00BE493E">
        <w:rPr>
          <w:rFonts w:ascii="Times New Roman" w:hAnsi="Times New Roman" w:cs="Times New Roman"/>
          <w:sz w:val="28"/>
          <w:szCs w:val="28"/>
        </w:rPr>
        <w:t>нкурентных товарных рынках решением учредителя в срок до 01.01.2025, а также установлен запрет на создание унитарных предприятий с 08.01.2020.</w:t>
      </w:r>
    </w:p>
    <w:p w:rsidR="0092286D" w:rsidRDefault="0092286D" w:rsidP="009228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Бурятским УФАС России направлены запросы в органы местного самоуправления о необходимости предоставления следующих сведений:  </w:t>
      </w:r>
    </w:p>
    <w:p w:rsidR="007918BD" w:rsidRDefault="007918BD" w:rsidP="009A38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перечн</w:t>
      </w:r>
      <w:r w:rsidR="0092286D">
        <w:rPr>
          <w:rFonts w:ascii="Times New Roman" w:hAnsi="Times New Roman" w:cs="Times New Roman"/>
          <w:sz w:val="28"/>
          <w:szCs w:val="28"/>
        </w:rPr>
        <w:t>е</w:t>
      </w:r>
      <w:r>
        <w:rPr>
          <w:rFonts w:ascii="Times New Roman" w:hAnsi="Times New Roman" w:cs="Times New Roman"/>
          <w:sz w:val="28"/>
          <w:szCs w:val="28"/>
        </w:rPr>
        <w:t xml:space="preserve"> унитарных предприятий, подлежащих сохранению в указанной организационно-правовой форме </w:t>
      </w:r>
      <w:r w:rsidR="00AC7A3D">
        <w:rPr>
          <w:rFonts w:ascii="Times New Roman" w:hAnsi="Times New Roman" w:cs="Times New Roman"/>
          <w:sz w:val="28"/>
          <w:szCs w:val="28"/>
        </w:rPr>
        <w:t>с</w:t>
      </w:r>
      <w:r>
        <w:rPr>
          <w:rFonts w:ascii="Times New Roman" w:hAnsi="Times New Roman" w:cs="Times New Roman"/>
          <w:sz w:val="28"/>
          <w:szCs w:val="28"/>
        </w:rPr>
        <w:t xml:space="preserve"> указанием оснований, соответствующих 485-фз.</w:t>
      </w:r>
    </w:p>
    <w:p w:rsidR="0092286D" w:rsidRDefault="007918BD" w:rsidP="009A38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286D">
        <w:rPr>
          <w:rFonts w:ascii="Times New Roman" w:hAnsi="Times New Roman" w:cs="Times New Roman"/>
          <w:sz w:val="28"/>
          <w:szCs w:val="28"/>
        </w:rPr>
        <w:t xml:space="preserve">о </w:t>
      </w:r>
      <w:r>
        <w:rPr>
          <w:rFonts w:ascii="Times New Roman" w:hAnsi="Times New Roman" w:cs="Times New Roman"/>
          <w:sz w:val="28"/>
          <w:szCs w:val="28"/>
        </w:rPr>
        <w:t>перечн</w:t>
      </w:r>
      <w:r w:rsidR="0092286D">
        <w:rPr>
          <w:rFonts w:ascii="Times New Roman" w:hAnsi="Times New Roman" w:cs="Times New Roman"/>
          <w:sz w:val="28"/>
          <w:szCs w:val="28"/>
        </w:rPr>
        <w:t>е</w:t>
      </w:r>
      <w:r>
        <w:rPr>
          <w:rFonts w:ascii="Times New Roman" w:hAnsi="Times New Roman" w:cs="Times New Roman"/>
          <w:sz w:val="28"/>
          <w:szCs w:val="28"/>
        </w:rPr>
        <w:t xml:space="preserve"> унитарных предприятий, подлежащих реорганизации либо ликвидации, способ реорганизации,</w:t>
      </w:r>
    </w:p>
    <w:p w:rsidR="007918BD" w:rsidRDefault="004E6C2A" w:rsidP="009A38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РАЗРАБОТАТЬ ПЛАН И ПРЕДСТАВИТЬ В БУРЯТСКОЕ УФАС РОССИИ ПЕРЕЧЕНЬ УНИТАРНЫХ ПРЕДПРИЯТИЙ, С УКАЗАНИЕМ СПОСОБА РЕОРГАНИЗАЦИИ В СРОК ДО </w:t>
      </w:r>
      <w:r w:rsidR="00984923">
        <w:rPr>
          <w:rFonts w:ascii="Times New Roman" w:hAnsi="Times New Roman" w:cs="Times New Roman"/>
          <w:sz w:val="28"/>
          <w:szCs w:val="28"/>
        </w:rPr>
        <w:t>30</w:t>
      </w:r>
      <w:r>
        <w:rPr>
          <w:rFonts w:ascii="Times New Roman" w:hAnsi="Times New Roman" w:cs="Times New Roman"/>
          <w:sz w:val="28"/>
          <w:szCs w:val="28"/>
        </w:rPr>
        <w:t>.0</w:t>
      </w:r>
      <w:r w:rsidR="00984923">
        <w:rPr>
          <w:rFonts w:ascii="Times New Roman" w:hAnsi="Times New Roman" w:cs="Times New Roman"/>
          <w:sz w:val="28"/>
          <w:szCs w:val="28"/>
        </w:rPr>
        <w:t>6</w:t>
      </w:r>
      <w:r>
        <w:rPr>
          <w:rFonts w:ascii="Times New Roman" w:hAnsi="Times New Roman" w:cs="Times New Roman"/>
          <w:sz w:val="28"/>
          <w:szCs w:val="28"/>
        </w:rPr>
        <w:t>.2020.</w:t>
      </w:r>
    </w:p>
    <w:p w:rsidR="00095932" w:rsidRDefault="007918BD" w:rsidP="009A38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7A3D">
        <w:rPr>
          <w:rFonts w:ascii="Times New Roman" w:hAnsi="Times New Roman" w:cs="Times New Roman"/>
          <w:sz w:val="28"/>
          <w:szCs w:val="28"/>
        </w:rPr>
        <w:t>прогноз затрат, связанных с реорганизацией и ликвидацией унитарных предприятий,</w:t>
      </w:r>
      <w:r w:rsidR="006D6CC8">
        <w:rPr>
          <w:rFonts w:ascii="Times New Roman" w:hAnsi="Times New Roman" w:cs="Times New Roman"/>
          <w:sz w:val="28"/>
          <w:szCs w:val="28"/>
        </w:rPr>
        <w:t xml:space="preserve"> с разделением по видам на затраты, связанные с технической инвентаризацией, кадастровым учетом, рыночной оценкой недвижимого имущества, а также </w:t>
      </w:r>
      <w:proofErr w:type="spellStart"/>
      <w:r w:rsidR="006D6CC8">
        <w:rPr>
          <w:rFonts w:ascii="Times New Roman" w:hAnsi="Times New Roman" w:cs="Times New Roman"/>
          <w:sz w:val="28"/>
          <w:szCs w:val="28"/>
        </w:rPr>
        <w:t>гос</w:t>
      </w:r>
      <w:proofErr w:type="spellEnd"/>
      <w:r w:rsidR="006D6CC8">
        <w:rPr>
          <w:rFonts w:ascii="Times New Roman" w:hAnsi="Times New Roman" w:cs="Times New Roman"/>
          <w:sz w:val="28"/>
          <w:szCs w:val="28"/>
        </w:rPr>
        <w:t xml:space="preserve"> регистрацией права </w:t>
      </w:r>
      <w:proofErr w:type="spellStart"/>
      <w:r w:rsidR="006D6CC8">
        <w:rPr>
          <w:rFonts w:ascii="Times New Roman" w:hAnsi="Times New Roman" w:cs="Times New Roman"/>
          <w:sz w:val="28"/>
          <w:szCs w:val="28"/>
        </w:rPr>
        <w:t>хоз</w:t>
      </w:r>
      <w:proofErr w:type="spellEnd"/>
      <w:r w:rsidR="006D6CC8">
        <w:rPr>
          <w:rFonts w:ascii="Times New Roman" w:hAnsi="Times New Roman" w:cs="Times New Roman"/>
          <w:sz w:val="28"/>
          <w:szCs w:val="28"/>
        </w:rPr>
        <w:t xml:space="preserve"> ведения или оперативного управления на объекты недвижимого имущества.</w:t>
      </w:r>
    </w:p>
    <w:p w:rsidR="00984923" w:rsidRDefault="00984923" w:rsidP="00984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Подпунктом б пункта 1 статьи 1 и пунктом 3 статьи 1 закона № 485-фз устанавливаются исключительные случаи создания унитарных предприятий.</w:t>
      </w:r>
    </w:p>
    <w:p w:rsidR="00984923" w:rsidRDefault="00984923" w:rsidP="00984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пунктом 4 статьи 8 Закона № 161-фз и частью 1 статьи 35.1 135-ФЗ установлен закрытый перечень исключений из общего запрета.</w:t>
      </w:r>
    </w:p>
    <w:p w:rsidR="00984923" w:rsidRDefault="00984923" w:rsidP="00984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органами власти, иными организациями уполномоченными на осуществление действий по созданию унитарных предприятий, а также осуществление деятельности унитарным предприятием на конкурентном товарном рынке (выручка которого превышает 10% совокупной выручки </w:t>
      </w:r>
      <w:proofErr w:type="spellStart"/>
      <w:r>
        <w:rPr>
          <w:rFonts w:ascii="Times New Roman" w:hAnsi="Times New Roman" w:cs="Times New Roman"/>
          <w:sz w:val="28"/>
          <w:szCs w:val="28"/>
        </w:rPr>
        <w:t>унит</w:t>
      </w:r>
      <w:proofErr w:type="spellEnd"/>
      <w:r>
        <w:rPr>
          <w:rFonts w:ascii="Times New Roman" w:hAnsi="Times New Roman" w:cs="Times New Roman"/>
          <w:sz w:val="28"/>
          <w:szCs w:val="28"/>
        </w:rPr>
        <w:t xml:space="preserve">. предприятия за последний календарный год), является основанием для квалификации данных действий как нарушение п.11 ч.1 ст.15 135-ФЗ.     </w:t>
      </w:r>
    </w:p>
    <w:p w:rsidR="00984923" w:rsidRDefault="00984923" w:rsidP="009849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Переходным периодом для унитарных предприятий, которые созданы до дня вступления 485-фз в силу, является период до 01.01.2025.</w:t>
      </w:r>
    </w:p>
    <w:p w:rsidR="00984923" w:rsidRDefault="00984923" w:rsidP="009A38C4">
      <w:pPr>
        <w:spacing w:after="0" w:line="240" w:lineRule="auto"/>
        <w:ind w:firstLine="709"/>
        <w:jc w:val="both"/>
        <w:rPr>
          <w:rFonts w:ascii="Times New Roman" w:hAnsi="Times New Roman" w:cs="Times New Roman"/>
          <w:sz w:val="28"/>
          <w:szCs w:val="28"/>
        </w:rPr>
      </w:pPr>
    </w:p>
    <w:p w:rsidR="006E39E1" w:rsidRDefault="006A2341" w:rsidP="006E39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II</w:t>
      </w:r>
      <w:r w:rsidRPr="006A2341">
        <w:rPr>
          <w:rFonts w:ascii="Times New Roman" w:hAnsi="Times New Roman" w:cs="Times New Roman"/>
          <w:sz w:val="28"/>
          <w:szCs w:val="28"/>
        </w:rPr>
        <w:t xml:space="preserve">. </w:t>
      </w:r>
      <w:r w:rsidR="006E39E1" w:rsidRPr="006E39E1">
        <w:rPr>
          <w:rFonts w:ascii="Times New Roman" w:hAnsi="Times New Roman" w:cs="Times New Roman"/>
          <w:b/>
          <w:sz w:val="28"/>
          <w:szCs w:val="28"/>
        </w:rPr>
        <w:t xml:space="preserve">Федеральный закон от 05.04.2013 </w:t>
      </w:r>
      <w:proofErr w:type="gramStart"/>
      <w:r w:rsidR="006E39E1" w:rsidRPr="006E39E1">
        <w:rPr>
          <w:rFonts w:ascii="Times New Roman" w:hAnsi="Times New Roman" w:cs="Times New Roman"/>
          <w:b/>
          <w:sz w:val="28"/>
          <w:szCs w:val="28"/>
        </w:rPr>
        <w:t xml:space="preserve">№ </w:t>
      </w:r>
      <w:r w:rsidR="006E39E1" w:rsidRPr="006E39E1">
        <w:rPr>
          <w:rFonts w:ascii="Times New Roman" w:hAnsi="Times New Roman" w:cs="Times New Roman"/>
          <w:b/>
          <w:sz w:val="28"/>
          <w:szCs w:val="28"/>
        </w:rPr>
        <w:t xml:space="preserve"> 44</w:t>
      </w:r>
      <w:proofErr w:type="gramEnd"/>
      <w:r w:rsidR="006E39E1" w:rsidRPr="006E39E1">
        <w:rPr>
          <w:rFonts w:ascii="Times New Roman" w:hAnsi="Times New Roman" w:cs="Times New Roman"/>
          <w:b/>
          <w:sz w:val="28"/>
          <w:szCs w:val="28"/>
        </w:rPr>
        <w:t>-ФЗ</w:t>
      </w:r>
      <w:r w:rsidR="006E39E1" w:rsidRPr="006E39E1">
        <w:rPr>
          <w:rFonts w:ascii="Times New Roman" w:hAnsi="Times New Roman" w:cs="Times New Roman"/>
          <w:b/>
          <w:sz w:val="28"/>
          <w:szCs w:val="28"/>
        </w:rPr>
        <w:t>»</w:t>
      </w:r>
      <w:r w:rsidR="006E39E1" w:rsidRPr="006E39E1">
        <w:rPr>
          <w:rFonts w:ascii="Times New Roman" w:hAnsi="Times New Roman" w:cs="Times New Roman"/>
          <w:b/>
          <w:sz w:val="28"/>
          <w:szCs w:val="28"/>
        </w:rPr>
        <w:t>О контрактной системе в сфере закупок товаров, работ, услуг для обеспечения государственных и муниципальных нужд"</w:t>
      </w:r>
      <w:r w:rsidR="006E39E1">
        <w:rPr>
          <w:rFonts w:ascii="Times New Roman" w:hAnsi="Times New Roman" w:cs="Times New Roman"/>
          <w:b/>
          <w:sz w:val="28"/>
          <w:szCs w:val="28"/>
        </w:rPr>
        <w:t xml:space="preserve"> (Закон о контрактной системе)</w:t>
      </w:r>
    </w:p>
    <w:p w:rsidR="0049118D" w:rsidRDefault="0049118D"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872FA3" w:rsidRPr="0049118D">
        <w:rPr>
          <w:rFonts w:ascii="Times New Roman" w:hAnsi="Times New Roman" w:cs="Times New Roman"/>
          <w:sz w:val="28"/>
          <w:szCs w:val="28"/>
        </w:rPr>
        <w:t>а 1 квартал 2020 го</w:t>
      </w:r>
      <w:r>
        <w:rPr>
          <w:rFonts w:ascii="Times New Roman" w:hAnsi="Times New Roman" w:cs="Times New Roman"/>
          <w:sz w:val="28"/>
          <w:szCs w:val="28"/>
        </w:rPr>
        <w:t>да поступило 88 жалоб, из них 14 на федеральных заказчиков, 39 на заказчиков субъекта РФ и 35 на муниципальных заказчиков.</w:t>
      </w:r>
    </w:p>
    <w:p w:rsidR="0049118D" w:rsidRDefault="0049118D"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Возвращено 27, отозвано 6 жалоб.</w:t>
      </w:r>
    </w:p>
    <w:p w:rsidR="0049118D" w:rsidRDefault="0049118D"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Признано обоснованными 47% жалоб.</w:t>
      </w:r>
    </w:p>
    <w:p w:rsidR="0008001E" w:rsidRDefault="0049118D"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Проведено 8 внеплановых проверок соблюдения заказчиками требований закона о контрактной системе, причем половина проверок проходит из-за обращений заказчиков на свои действия которые они допускают. Так 2 обращения поступили от ГБУЗ «Петропавловская ЦРБ» и оба раза из-за пропуска срока размещения протокола первых частей заявок в ЕИС, вследствие чего </w:t>
      </w:r>
      <w:r w:rsidR="001E346E">
        <w:rPr>
          <w:rFonts w:ascii="Times New Roman" w:hAnsi="Times New Roman" w:cs="Times New Roman"/>
          <w:sz w:val="28"/>
          <w:szCs w:val="28"/>
        </w:rPr>
        <w:t>размещение протокола стало возможно только по предписанию контролирующего органа. Также при повторном направлении проекта контракта, после протокола разногласий, заказчик не прикрепил сам проект контракта, вследствие чего победитель не смог его своевременно подписать.</w:t>
      </w:r>
      <w:r w:rsidR="0008001E">
        <w:rPr>
          <w:rFonts w:ascii="Times New Roman" w:hAnsi="Times New Roman" w:cs="Times New Roman"/>
          <w:sz w:val="28"/>
          <w:szCs w:val="28"/>
        </w:rPr>
        <w:t xml:space="preserve"> Направление проекта контракта стало возможным после выданного предписания антимонопольного органа.</w:t>
      </w:r>
    </w:p>
    <w:p w:rsidR="0008001E" w:rsidRDefault="0008001E"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Допускаемые Заказчиками такие нарушения приводят к привлечению их к административной ответственности, поэтому необходимо внимательно осуществлять все действия, производимые на электронной площадке и в ЕИС.</w:t>
      </w:r>
    </w:p>
    <w:p w:rsidR="0008001E" w:rsidRDefault="0008001E"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Бурятским УФАС России в 1 квартале 2020 года рассмотрено </w:t>
      </w:r>
      <w:r w:rsidR="00986D94">
        <w:rPr>
          <w:rFonts w:ascii="Times New Roman" w:hAnsi="Times New Roman" w:cs="Times New Roman"/>
          <w:sz w:val="28"/>
          <w:szCs w:val="28"/>
        </w:rPr>
        <w:t xml:space="preserve">32 обращения о включении в </w:t>
      </w:r>
      <w:r w:rsidR="006E39E1">
        <w:rPr>
          <w:rFonts w:ascii="Times New Roman" w:hAnsi="Times New Roman" w:cs="Times New Roman"/>
          <w:sz w:val="28"/>
          <w:szCs w:val="28"/>
        </w:rPr>
        <w:t>реестр недобросовестных поставщиков (</w:t>
      </w:r>
      <w:r w:rsidR="00986D94">
        <w:rPr>
          <w:rFonts w:ascii="Times New Roman" w:hAnsi="Times New Roman" w:cs="Times New Roman"/>
          <w:sz w:val="28"/>
          <w:szCs w:val="28"/>
        </w:rPr>
        <w:t>РНП</w:t>
      </w:r>
      <w:r w:rsidR="006E39E1">
        <w:rPr>
          <w:rFonts w:ascii="Times New Roman" w:hAnsi="Times New Roman" w:cs="Times New Roman"/>
          <w:sz w:val="28"/>
          <w:szCs w:val="28"/>
        </w:rPr>
        <w:t>)</w:t>
      </w:r>
      <w:r w:rsidR="00986D94">
        <w:rPr>
          <w:rFonts w:ascii="Times New Roman" w:hAnsi="Times New Roman" w:cs="Times New Roman"/>
          <w:sz w:val="28"/>
          <w:szCs w:val="28"/>
        </w:rPr>
        <w:t>, из них 19 случаев в связи с уклонением от заключения контракта, 13 в связи с односторонним отказом заказчика от исполнения контракта. Включено в РНП – 11 лиц (4 –уклонение, 7 –односторонне расторжение контракта).</w:t>
      </w:r>
    </w:p>
    <w:p w:rsidR="00986D94" w:rsidRDefault="00986D94"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Бурятского УФАС России о включении в РНП обжалуются </w:t>
      </w:r>
      <w:proofErr w:type="spellStart"/>
      <w:r>
        <w:rPr>
          <w:rFonts w:ascii="Times New Roman" w:hAnsi="Times New Roman" w:cs="Times New Roman"/>
          <w:sz w:val="28"/>
          <w:szCs w:val="28"/>
        </w:rPr>
        <w:t>хоз.субъктами</w:t>
      </w:r>
      <w:proofErr w:type="spellEnd"/>
      <w:r>
        <w:rPr>
          <w:rFonts w:ascii="Times New Roman" w:hAnsi="Times New Roman" w:cs="Times New Roman"/>
          <w:sz w:val="28"/>
          <w:szCs w:val="28"/>
        </w:rPr>
        <w:t xml:space="preserve"> в 25% случаев.</w:t>
      </w:r>
    </w:p>
    <w:p w:rsidR="001E346E" w:rsidRDefault="00986D94"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1 квартал 2020 за нарушения требований законодательства о контрактной системе привлечено к административной ответственности 26 должностных лиц, сумма наложенных штрафов составила – 645 тысяч рублей, из уплачено 359,1 тысяч рублей, в стадии исполнения находятся 23 адм</w:t>
      </w:r>
      <w:r w:rsidR="006E39E1">
        <w:rPr>
          <w:rFonts w:ascii="Times New Roman" w:hAnsi="Times New Roman" w:cs="Times New Roman"/>
          <w:sz w:val="28"/>
          <w:szCs w:val="28"/>
        </w:rPr>
        <w:t>инистративных</w:t>
      </w:r>
      <w:r>
        <w:rPr>
          <w:rFonts w:ascii="Times New Roman" w:hAnsi="Times New Roman" w:cs="Times New Roman"/>
          <w:sz w:val="28"/>
          <w:szCs w:val="28"/>
        </w:rPr>
        <w:t xml:space="preserve"> дела. </w:t>
      </w:r>
    </w:p>
    <w:p w:rsidR="0049118D" w:rsidRDefault="00986D94"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Обжаловано за 1 квартал от числа привлеченных к адм</w:t>
      </w:r>
      <w:r w:rsidR="006E39E1">
        <w:rPr>
          <w:rFonts w:ascii="Times New Roman" w:hAnsi="Times New Roman" w:cs="Times New Roman"/>
          <w:sz w:val="28"/>
          <w:szCs w:val="28"/>
        </w:rPr>
        <w:t>инистративной</w:t>
      </w:r>
      <w:r>
        <w:rPr>
          <w:rFonts w:ascii="Times New Roman" w:hAnsi="Times New Roman" w:cs="Times New Roman"/>
          <w:sz w:val="28"/>
          <w:szCs w:val="28"/>
        </w:rPr>
        <w:t xml:space="preserve"> ответственности лиц </w:t>
      </w:r>
      <w:r w:rsidR="00BE6AD3">
        <w:rPr>
          <w:rFonts w:ascii="Times New Roman" w:hAnsi="Times New Roman" w:cs="Times New Roman"/>
          <w:sz w:val="28"/>
          <w:szCs w:val="28"/>
        </w:rPr>
        <w:t>-</w:t>
      </w:r>
      <w:r>
        <w:rPr>
          <w:rFonts w:ascii="Times New Roman" w:hAnsi="Times New Roman" w:cs="Times New Roman"/>
          <w:sz w:val="28"/>
          <w:szCs w:val="28"/>
        </w:rPr>
        <w:t>46%.</w:t>
      </w:r>
      <w:r w:rsidR="00D25715">
        <w:rPr>
          <w:rFonts w:ascii="Times New Roman" w:hAnsi="Times New Roman" w:cs="Times New Roman"/>
          <w:sz w:val="28"/>
          <w:szCs w:val="28"/>
        </w:rPr>
        <w:t xml:space="preserve"> Оставлено судами без изменения 90% постановлений.</w:t>
      </w:r>
    </w:p>
    <w:p w:rsidR="001B3FCB" w:rsidRDefault="006A2341" w:rsidP="00BE6A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6A2341">
        <w:rPr>
          <w:rFonts w:ascii="Times New Roman" w:hAnsi="Times New Roman" w:cs="Times New Roman"/>
          <w:sz w:val="28"/>
          <w:szCs w:val="28"/>
        </w:rPr>
        <w:t xml:space="preserve"> начала 2020 года в Бурятское УФАС России поступило более 200 уведомлений о заключении контракта с единственным поставщиком </w:t>
      </w:r>
      <w:r>
        <w:rPr>
          <w:rFonts w:ascii="Times New Roman" w:hAnsi="Times New Roman" w:cs="Times New Roman"/>
          <w:sz w:val="28"/>
          <w:szCs w:val="28"/>
        </w:rPr>
        <w:t xml:space="preserve">по основаниям, предусмотренными пунктами </w:t>
      </w:r>
      <w:r w:rsidR="00FF413F">
        <w:rPr>
          <w:rFonts w:ascii="Times New Roman" w:hAnsi="Times New Roman" w:cs="Times New Roman"/>
          <w:sz w:val="28"/>
          <w:szCs w:val="28"/>
        </w:rPr>
        <w:t>6, 9 части 1 статьи 93 Закона о контрактной системе.</w:t>
      </w:r>
      <w:r w:rsidR="005C5DA7">
        <w:rPr>
          <w:rFonts w:ascii="Times New Roman" w:hAnsi="Times New Roman" w:cs="Times New Roman"/>
          <w:sz w:val="28"/>
          <w:szCs w:val="28"/>
        </w:rPr>
        <w:t xml:space="preserve"> И если в предыдущие годы, 90% таких уведомлений поступало в наш орган по пункту 6 части 1 статьи 93 Закона о контрактной системе, то с апреля 2020 в связи с объявлением режима повышенной готовности и внесением изменений в пункт 9 части 1 статьи 93 Закона о контрактной системе</w:t>
      </w:r>
      <w:r w:rsidR="001B3FCB">
        <w:rPr>
          <w:rFonts w:ascii="Times New Roman" w:hAnsi="Times New Roman" w:cs="Times New Roman"/>
          <w:sz w:val="28"/>
          <w:szCs w:val="28"/>
        </w:rPr>
        <w:t xml:space="preserve">, </w:t>
      </w:r>
      <w:r w:rsidR="001B3FCB" w:rsidRPr="006E39E1">
        <w:rPr>
          <w:rFonts w:ascii="Times New Roman" w:hAnsi="Times New Roman" w:cs="Times New Roman"/>
          <w:sz w:val="28"/>
          <w:szCs w:val="28"/>
        </w:rPr>
        <w:t>Письму</w:t>
      </w:r>
      <w:r w:rsidR="001B3FCB">
        <w:rPr>
          <w:rFonts w:ascii="Times New Roman" w:hAnsi="Times New Roman" w:cs="Times New Roman"/>
          <w:sz w:val="28"/>
          <w:szCs w:val="28"/>
        </w:rPr>
        <w:t xml:space="preserve"> ФАС России от 18.03.2020 N ИА/21684/20 "Об условиях закупки товаров, работ у единственного поставщика в период пандемии </w:t>
      </w:r>
      <w:proofErr w:type="spellStart"/>
      <w:r w:rsidR="001B3FCB">
        <w:rPr>
          <w:rFonts w:ascii="Times New Roman" w:hAnsi="Times New Roman" w:cs="Times New Roman"/>
          <w:sz w:val="28"/>
          <w:szCs w:val="28"/>
        </w:rPr>
        <w:t>коронавируса</w:t>
      </w:r>
      <w:proofErr w:type="spellEnd"/>
      <w:r w:rsidR="001B3FCB">
        <w:rPr>
          <w:rFonts w:ascii="Times New Roman" w:hAnsi="Times New Roman" w:cs="Times New Roman"/>
          <w:sz w:val="28"/>
          <w:szCs w:val="28"/>
        </w:rPr>
        <w:t xml:space="preserve">", львиную долю составляют уведомления по пункту 9 статьи 93 Закона о контрактной системе. При этом необходимым условием заключения таких контрактов является наличие причинно-следственной связи между действиями по профилактике, предупреждению, ликвидации </w:t>
      </w:r>
      <w:r w:rsidR="001B3FCB">
        <w:rPr>
          <w:rFonts w:ascii="Times New Roman" w:hAnsi="Times New Roman" w:cs="Times New Roman"/>
          <w:sz w:val="28"/>
          <w:szCs w:val="28"/>
        </w:rPr>
        <w:lastRenderedPageBreak/>
        <w:t xml:space="preserve">последствий распространения </w:t>
      </w:r>
      <w:proofErr w:type="spellStart"/>
      <w:r w:rsidR="001B3FCB">
        <w:rPr>
          <w:rFonts w:ascii="Times New Roman" w:hAnsi="Times New Roman" w:cs="Times New Roman"/>
          <w:sz w:val="28"/>
          <w:szCs w:val="28"/>
        </w:rPr>
        <w:t>коронавирусной</w:t>
      </w:r>
      <w:proofErr w:type="spellEnd"/>
      <w:r w:rsidR="001B3FCB">
        <w:rPr>
          <w:rFonts w:ascii="Times New Roman" w:hAnsi="Times New Roman" w:cs="Times New Roman"/>
          <w:sz w:val="28"/>
          <w:szCs w:val="28"/>
        </w:rPr>
        <w:t xml:space="preserve"> инфекции и предметом закупки.</w:t>
      </w:r>
    </w:p>
    <w:p w:rsidR="004F745E" w:rsidRPr="006A2341" w:rsidRDefault="004F745E" w:rsidP="004930FB">
      <w:pPr>
        <w:spacing w:after="0" w:line="240" w:lineRule="auto"/>
        <w:ind w:firstLine="709"/>
        <w:jc w:val="both"/>
        <w:rPr>
          <w:rFonts w:ascii="Times New Roman" w:hAnsi="Times New Roman" w:cs="Times New Roman"/>
          <w:sz w:val="28"/>
          <w:szCs w:val="28"/>
        </w:rPr>
      </w:pPr>
    </w:p>
    <w:p w:rsidR="004F745E" w:rsidRPr="00195868" w:rsidRDefault="006A2341" w:rsidP="006A2341">
      <w:pPr>
        <w:pStyle w:val="2"/>
        <w:ind w:firstLine="709"/>
        <w:rPr>
          <w:sz w:val="28"/>
          <w:szCs w:val="28"/>
        </w:rPr>
      </w:pPr>
      <w:r>
        <w:rPr>
          <w:sz w:val="28"/>
          <w:szCs w:val="28"/>
          <w:lang w:val="en-US"/>
        </w:rPr>
        <w:t>III</w:t>
      </w:r>
      <w:r w:rsidRPr="006A2341">
        <w:rPr>
          <w:sz w:val="28"/>
          <w:szCs w:val="28"/>
        </w:rPr>
        <w:t xml:space="preserve">. </w:t>
      </w:r>
      <w:r w:rsidR="004F745E" w:rsidRPr="006E39E1">
        <w:rPr>
          <w:b/>
          <w:sz w:val="28"/>
          <w:szCs w:val="28"/>
        </w:rPr>
        <w:t>В период с 01.01.2020 по 20.06.2020 Бурятским УФАС России в рамках рассмотрения жалоб, обращений граждан и хоз</w:t>
      </w:r>
      <w:r w:rsidR="006E39E1">
        <w:rPr>
          <w:b/>
          <w:sz w:val="28"/>
          <w:szCs w:val="28"/>
        </w:rPr>
        <w:t>яйствующих</w:t>
      </w:r>
      <w:r w:rsidR="004F745E" w:rsidRPr="006E39E1">
        <w:rPr>
          <w:b/>
          <w:sz w:val="28"/>
          <w:szCs w:val="28"/>
        </w:rPr>
        <w:t xml:space="preserve"> субъектов по соблюдению требований</w:t>
      </w:r>
      <w:r w:rsidR="00BE6AD3" w:rsidRPr="006E39E1">
        <w:rPr>
          <w:b/>
          <w:sz w:val="28"/>
          <w:szCs w:val="28"/>
        </w:rPr>
        <w:t xml:space="preserve"> </w:t>
      </w:r>
      <w:r w:rsidR="004F745E" w:rsidRPr="006E39E1">
        <w:rPr>
          <w:rFonts w:eastAsia="Lucida Sans Unicode" w:cs="Tahoma"/>
          <w:b/>
          <w:color w:val="000000"/>
          <w:sz w:val="28"/>
          <w:szCs w:val="28"/>
          <w:lang w:eastAsia="en-US" w:bidi="en-US"/>
        </w:rPr>
        <w:t>Закон</w:t>
      </w:r>
      <w:r w:rsidR="00BE6AD3" w:rsidRPr="006E39E1">
        <w:rPr>
          <w:rFonts w:eastAsia="Lucida Sans Unicode" w:cs="Tahoma"/>
          <w:b/>
          <w:color w:val="000000"/>
          <w:sz w:val="28"/>
          <w:szCs w:val="28"/>
          <w:lang w:eastAsia="en-US" w:bidi="en-US"/>
        </w:rPr>
        <w:t>а</w:t>
      </w:r>
      <w:r w:rsidR="004F745E" w:rsidRPr="006E39E1">
        <w:rPr>
          <w:rFonts w:eastAsia="Lucida Sans Unicode" w:cs="Tahoma"/>
          <w:b/>
          <w:color w:val="000000"/>
          <w:sz w:val="28"/>
          <w:szCs w:val="28"/>
          <w:lang w:eastAsia="en-US" w:bidi="en-US"/>
        </w:rPr>
        <w:t xml:space="preserve"> о контрактной системе </w:t>
      </w:r>
      <w:r w:rsidR="004F745E" w:rsidRPr="006E39E1">
        <w:rPr>
          <w:b/>
          <w:sz w:val="28"/>
          <w:szCs w:val="28"/>
        </w:rPr>
        <w:t>проведено 15 внеплановых проверок</w:t>
      </w:r>
      <w:r w:rsidR="004F745E" w:rsidRPr="00195868">
        <w:rPr>
          <w:sz w:val="28"/>
          <w:szCs w:val="28"/>
        </w:rPr>
        <w:t xml:space="preserve"> в отношении учреждений здравоохранения, </w:t>
      </w:r>
      <w:r w:rsidR="004F745E">
        <w:rPr>
          <w:sz w:val="28"/>
          <w:szCs w:val="28"/>
        </w:rPr>
        <w:t xml:space="preserve">из них </w:t>
      </w:r>
      <w:r w:rsidR="004F745E" w:rsidRPr="00195868">
        <w:rPr>
          <w:sz w:val="28"/>
          <w:szCs w:val="28"/>
        </w:rPr>
        <w:t>в отношении:</w:t>
      </w:r>
    </w:p>
    <w:p w:rsidR="004F745E" w:rsidRPr="00E116C1" w:rsidRDefault="004F745E" w:rsidP="004F745E">
      <w:pPr>
        <w:pStyle w:val="2"/>
        <w:numPr>
          <w:ilvl w:val="0"/>
          <w:numId w:val="1"/>
        </w:numPr>
        <w:ind w:left="0" w:firstLine="720"/>
        <w:rPr>
          <w:sz w:val="28"/>
          <w:szCs w:val="28"/>
        </w:rPr>
      </w:pPr>
      <w:r w:rsidRPr="00E116C1">
        <w:rPr>
          <w:sz w:val="28"/>
          <w:szCs w:val="28"/>
        </w:rPr>
        <w:t xml:space="preserve"> Министерства здравоохранения – проверки</w:t>
      </w:r>
      <w:r>
        <w:rPr>
          <w:sz w:val="28"/>
          <w:szCs w:val="28"/>
        </w:rPr>
        <w:t xml:space="preserve"> по 2 закупкам </w:t>
      </w:r>
      <w:r w:rsidRPr="00E116C1">
        <w:rPr>
          <w:sz w:val="28"/>
          <w:szCs w:val="28"/>
        </w:rPr>
        <w:t xml:space="preserve">(нарушения не установлены), </w:t>
      </w:r>
    </w:p>
    <w:p w:rsidR="004F745E" w:rsidRPr="00E116C1" w:rsidRDefault="004F745E" w:rsidP="004F745E">
      <w:pPr>
        <w:pStyle w:val="2"/>
        <w:numPr>
          <w:ilvl w:val="0"/>
          <w:numId w:val="1"/>
        </w:numPr>
        <w:ind w:left="0" w:firstLine="720"/>
        <w:rPr>
          <w:sz w:val="28"/>
          <w:szCs w:val="28"/>
        </w:rPr>
      </w:pPr>
      <w:r w:rsidRPr="00E116C1">
        <w:rPr>
          <w:sz w:val="28"/>
          <w:szCs w:val="28"/>
        </w:rPr>
        <w:t>ГБУЗ «Бурятский республиканский клинический онкологический диспансер» - проверки по 5 закупкам, из них по 2 выявлены нарушения в части установления требований в документации о закупках, ограничивающие конкуренцию, порядка отбора участников аукциона, выданы предписания,</w:t>
      </w:r>
    </w:p>
    <w:p w:rsidR="004F745E" w:rsidRPr="00E116C1" w:rsidRDefault="004F745E" w:rsidP="004F745E">
      <w:pPr>
        <w:pStyle w:val="2"/>
        <w:numPr>
          <w:ilvl w:val="0"/>
          <w:numId w:val="1"/>
        </w:numPr>
        <w:ind w:left="0" w:firstLine="720"/>
        <w:rPr>
          <w:sz w:val="28"/>
          <w:szCs w:val="28"/>
        </w:rPr>
      </w:pPr>
      <w:r w:rsidRPr="00E116C1">
        <w:rPr>
          <w:sz w:val="28"/>
          <w:szCs w:val="28"/>
        </w:rPr>
        <w:t>ГБУЗ «Городская поликлиника №4» - проверена 1 закупка, выявлено нарушение в части установления требований, ограничивающих конкуренцию, выдано предписание,</w:t>
      </w:r>
    </w:p>
    <w:p w:rsidR="004F745E" w:rsidRPr="00E116C1" w:rsidRDefault="004F745E" w:rsidP="004F745E">
      <w:pPr>
        <w:pStyle w:val="2"/>
        <w:numPr>
          <w:ilvl w:val="0"/>
          <w:numId w:val="1"/>
        </w:numPr>
        <w:ind w:left="0" w:firstLine="720"/>
        <w:rPr>
          <w:sz w:val="28"/>
          <w:szCs w:val="28"/>
        </w:rPr>
      </w:pPr>
      <w:r w:rsidRPr="00E116C1">
        <w:rPr>
          <w:sz w:val="28"/>
          <w:szCs w:val="28"/>
        </w:rPr>
        <w:t xml:space="preserve">ГБУЗ «Республиканская клиническая инфекционная больница» - проверена 1 закупка, выявлено нарушение в части отказа в допуске к участию в аукционе, по основаниям не предусмотренным законодательством о контрактной системе, выдано предписание, </w:t>
      </w:r>
    </w:p>
    <w:p w:rsidR="004F745E" w:rsidRPr="00E116C1" w:rsidRDefault="004F745E" w:rsidP="004F745E">
      <w:pPr>
        <w:pStyle w:val="2"/>
        <w:numPr>
          <w:ilvl w:val="0"/>
          <w:numId w:val="1"/>
        </w:numPr>
        <w:ind w:left="0" w:firstLine="720"/>
        <w:rPr>
          <w:sz w:val="28"/>
          <w:szCs w:val="28"/>
        </w:rPr>
      </w:pPr>
      <w:r w:rsidRPr="00E116C1">
        <w:rPr>
          <w:sz w:val="28"/>
          <w:szCs w:val="28"/>
        </w:rPr>
        <w:t>ГБУЗ «</w:t>
      </w:r>
      <w:proofErr w:type="spellStart"/>
      <w:r w:rsidRPr="00E116C1">
        <w:rPr>
          <w:sz w:val="28"/>
          <w:szCs w:val="28"/>
        </w:rPr>
        <w:t>Кяхтинская</w:t>
      </w:r>
      <w:proofErr w:type="spellEnd"/>
      <w:r w:rsidRPr="00E116C1">
        <w:rPr>
          <w:sz w:val="28"/>
          <w:szCs w:val="28"/>
        </w:rPr>
        <w:t xml:space="preserve"> ЦРБ» -  проверена 1 закупка, выявлено нарушение в части несоблюдения требования к содержанию извещения, предписание не выдавалось, поскольку нарушение не повлияло на результаты торгов,</w:t>
      </w:r>
    </w:p>
    <w:p w:rsidR="004F745E" w:rsidRPr="00E116C1" w:rsidRDefault="004F745E" w:rsidP="004F745E">
      <w:pPr>
        <w:pStyle w:val="2"/>
        <w:numPr>
          <w:ilvl w:val="0"/>
          <w:numId w:val="1"/>
        </w:numPr>
        <w:ind w:left="0" w:firstLine="720"/>
        <w:rPr>
          <w:sz w:val="28"/>
          <w:szCs w:val="28"/>
        </w:rPr>
      </w:pPr>
      <w:r w:rsidRPr="00E116C1">
        <w:rPr>
          <w:sz w:val="28"/>
          <w:szCs w:val="28"/>
        </w:rPr>
        <w:t>ГБУЗ «</w:t>
      </w:r>
      <w:proofErr w:type="spellStart"/>
      <w:r w:rsidRPr="00E116C1">
        <w:rPr>
          <w:sz w:val="28"/>
          <w:szCs w:val="28"/>
        </w:rPr>
        <w:t>Джидинская</w:t>
      </w:r>
      <w:proofErr w:type="spellEnd"/>
      <w:r w:rsidRPr="00E116C1">
        <w:rPr>
          <w:sz w:val="28"/>
          <w:szCs w:val="28"/>
        </w:rPr>
        <w:t xml:space="preserve"> ЦРБ» - проверена 1 закупка, нарушен порядок заключения контракта, выдано предписание,</w:t>
      </w:r>
    </w:p>
    <w:p w:rsidR="004F745E" w:rsidRPr="00E116C1" w:rsidRDefault="004F745E" w:rsidP="004F745E">
      <w:pPr>
        <w:pStyle w:val="2"/>
        <w:numPr>
          <w:ilvl w:val="0"/>
          <w:numId w:val="1"/>
        </w:numPr>
        <w:ind w:left="0" w:firstLine="720"/>
        <w:rPr>
          <w:sz w:val="28"/>
          <w:szCs w:val="28"/>
        </w:rPr>
      </w:pPr>
      <w:r w:rsidRPr="00E116C1">
        <w:rPr>
          <w:sz w:val="28"/>
          <w:szCs w:val="28"/>
        </w:rPr>
        <w:t>ГБУЗ «Станция скорой медицинский помощи» - проверена 1 закупка, нарушен порядок применения национального режима при проведении закупки, выдано предписание.</w:t>
      </w:r>
    </w:p>
    <w:p w:rsidR="004F745E" w:rsidRDefault="004F745E" w:rsidP="004F745E">
      <w:pPr>
        <w:pStyle w:val="2"/>
        <w:numPr>
          <w:ilvl w:val="0"/>
          <w:numId w:val="1"/>
        </w:numPr>
        <w:ind w:left="0" w:firstLine="720"/>
        <w:rPr>
          <w:sz w:val="28"/>
          <w:szCs w:val="28"/>
        </w:rPr>
      </w:pPr>
      <w:r w:rsidRPr="00E116C1">
        <w:rPr>
          <w:sz w:val="28"/>
          <w:szCs w:val="28"/>
        </w:rPr>
        <w:t xml:space="preserve"> ГБУЗ «Петропавловская ЦРБ» - проверено 2 закупки, по 2 закупкам нарушение в связи с несвоевременным размещением протокола рассмотрения первых частей заявок в единой информационной системе (ЕИС), выдано предписание.</w:t>
      </w:r>
    </w:p>
    <w:p w:rsidR="004F745E" w:rsidRPr="00E116C1" w:rsidRDefault="004F745E" w:rsidP="004F745E">
      <w:pPr>
        <w:pStyle w:val="2"/>
        <w:numPr>
          <w:ilvl w:val="0"/>
          <w:numId w:val="1"/>
        </w:numPr>
        <w:ind w:left="0" w:firstLine="720"/>
        <w:rPr>
          <w:sz w:val="28"/>
          <w:szCs w:val="28"/>
        </w:rPr>
      </w:pPr>
      <w:r>
        <w:rPr>
          <w:sz w:val="28"/>
          <w:szCs w:val="28"/>
        </w:rPr>
        <w:t>ГБУЗ «</w:t>
      </w:r>
      <w:proofErr w:type="spellStart"/>
      <w:r>
        <w:rPr>
          <w:sz w:val="28"/>
          <w:szCs w:val="28"/>
        </w:rPr>
        <w:t>Кабанская</w:t>
      </w:r>
      <w:proofErr w:type="spellEnd"/>
      <w:r>
        <w:rPr>
          <w:sz w:val="28"/>
          <w:szCs w:val="28"/>
        </w:rPr>
        <w:t xml:space="preserve"> ЦРБ» - при рассмотрении обращения о включении в реестр недобросовестных поставщиков установлено нарушение порядка одностороннего отказа от исполнения контракта.</w:t>
      </w:r>
    </w:p>
    <w:p w:rsidR="004F745E" w:rsidRDefault="004F745E" w:rsidP="004F745E">
      <w:pPr>
        <w:pStyle w:val="2"/>
        <w:ind w:firstLine="720"/>
        <w:rPr>
          <w:sz w:val="28"/>
          <w:szCs w:val="28"/>
        </w:rPr>
      </w:pPr>
      <w:r w:rsidRPr="00E116C1">
        <w:rPr>
          <w:sz w:val="28"/>
          <w:szCs w:val="28"/>
        </w:rPr>
        <w:t>Все предписания исполнены.</w:t>
      </w:r>
    </w:p>
    <w:p w:rsidR="004F745E" w:rsidRDefault="004F745E" w:rsidP="004F745E">
      <w:pPr>
        <w:pStyle w:val="2"/>
        <w:ind w:firstLine="720"/>
        <w:rPr>
          <w:sz w:val="28"/>
          <w:szCs w:val="28"/>
        </w:rPr>
      </w:pPr>
      <w:r>
        <w:rPr>
          <w:sz w:val="28"/>
          <w:szCs w:val="28"/>
        </w:rPr>
        <w:t>За период с 01.01.2020 по 20.06.2020 по итогам проверок, а также по материалам, направленными прокурорами Республики Бурятия привлечено к административной ответственности 7 должностных лиц учреждений здравоохранения, на сумму 158 000,00 рублей, из них:</w:t>
      </w:r>
    </w:p>
    <w:p w:rsidR="004F745E" w:rsidRDefault="004F745E" w:rsidP="004F745E">
      <w:pPr>
        <w:pStyle w:val="2"/>
        <w:ind w:firstLine="720"/>
        <w:rPr>
          <w:sz w:val="28"/>
          <w:szCs w:val="28"/>
        </w:rPr>
      </w:pPr>
      <w:r>
        <w:rPr>
          <w:sz w:val="28"/>
          <w:szCs w:val="28"/>
        </w:rPr>
        <w:lastRenderedPageBreak/>
        <w:t>- по части 4.1 статьи 7.30 КоАП РФ (в размере 1% от НМЦК) – Министерство здравоохранения РБ (штраф -25 тысяч рублей), ГБУЗ «</w:t>
      </w:r>
      <w:proofErr w:type="spellStart"/>
      <w:r>
        <w:rPr>
          <w:sz w:val="28"/>
          <w:szCs w:val="28"/>
        </w:rPr>
        <w:t>Таргагатайское</w:t>
      </w:r>
      <w:proofErr w:type="spellEnd"/>
      <w:r>
        <w:rPr>
          <w:sz w:val="28"/>
          <w:szCs w:val="28"/>
        </w:rPr>
        <w:t xml:space="preserve"> ЦРБ» (штраф 10 тысяч рублей),</w:t>
      </w:r>
    </w:p>
    <w:p w:rsidR="004F745E" w:rsidRDefault="004F745E" w:rsidP="004F745E">
      <w:pPr>
        <w:pStyle w:val="2"/>
        <w:ind w:firstLine="720"/>
        <w:rPr>
          <w:sz w:val="28"/>
          <w:szCs w:val="28"/>
        </w:rPr>
      </w:pPr>
      <w:r>
        <w:rPr>
          <w:sz w:val="28"/>
          <w:szCs w:val="28"/>
        </w:rPr>
        <w:t>- по части 1 статьи 7.32.5 КоАП РФ – ГБУЗ «</w:t>
      </w:r>
      <w:proofErr w:type="spellStart"/>
      <w:r>
        <w:rPr>
          <w:sz w:val="28"/>
          <w:szCs w:val="28"/>
        </w:rPr>
        <w:t>Тарбагатайское</w:t>
      </w:r>
      <w:proofErr w:type="spellEnd"/>
      <w:r>
        <w:rPr>
          <w:sz w:val="28"/>
          <w:szCs w:val="28"/>
        </w:rPr>
        <w:t xml:space="preserve"> ЦРБ», ГБУЗ «</w:t>
      </w:r>
      <w:proofErr w:type="spellStart"/>
      <w:r>
        <w:rPr>
          <w:sz w:val="28"/>
          <w:szCs w:val="28"/>
        </w:rPr>
        <w:t>Баунтовское</w:t>
      </w:r>
      <w:proofErr w:type="spellEnd"/>
      <w:r>
        <w:rPr>
          <w:sz w:val="28"/>
          <w:szCs w:val="28"/>
        </w:rPr>
        <w:t xml:space="preserve"> ЦРБ</w:t>
      </w:r>
      <w:proofErr w:type="gramStart"/>
      <w:r>
        <w:rPr>
          <w:sz w:val="28"/>
          <w:szCs w:val="28"/>
        </w:rPr>
        <w:t>»,  ,</w:t>
      </w:r>
      <w:proofErr w:type="gramEnd"/>
      <w:r>
        <w:rPr>
          <w:sz w:val="28"/>
          <w:szCs w:val="28"/>
        </w:rPr>
        <w:t xml:space="preserve"> ГБУЗ «</w:t>
      </w:r>
      <w:proofErr w:type="spellStart"/>
      <w:r>
        <w:rPr>
          <w:sz w:val="28"/>
          <w:szCs w:val="28"/>
        </w:rPr>
        <w:t>Баргузинская</w:t>
      </w:r>
      <w:proofErr w:type="spellEnd"/>
      <w:r>
        <w:rPr>
          <w:sz w:val="28"/>
          <w:szCs w:val="28"/>
        </w:rPr>
        <w:t xml:space="preserve"> ЦРБ»,</w:t>
      </w:r>
      <w:r w:rsidRPr="006C11AB">
        <w:rPr>
          <w:sz w:val="28"/>
          <w:szCs w:val="28"/>
        </w:rPr>
        <w:t xml:space="preserve"> </w:t>
      </w:r>
      <w:r>
        <w:rPr>
          <w:sz w:val="28"/>
          <w:szCs w:val="28"/>
        </w:rPr>
        <w:t>(штраф 30 тысяч рублей)</w:t>
      </w:r>
    </w:p>
    <w:p w:rsidR="004F745E" w:rsidRDefault="004F745E" w:rsidP="004F745E">
      <w:pPr>
        <w:pStyle w:val="2"/>
        <w:ind w:firstLine="720"/>
        <w:rPr>
          <w:sz w:val="28"/>
          <w:szCs w:val="28"/>
        </w:rPr>
      </w:pPr>
      <w:r>
        <w:rPr>
          <w:sz w:val="28"/>
          <w:szCs w:val="28"/>
        </w:rPr>
        <w:t>- по части 1 статьи 7.29 КоАП РФ (штраф в размере 30 тысяч рублей) – ГБУЗ «</w:t>
      </w:r>
      <w:proofErr w:type="spellStart"/>
      <w:r>
        <w:rPr>
          <w:sz w:val="28"/>
          <w:szCs w:val="28"/>
        </w:rPr>
        <w:t>Бичурская</w:t>
      </w:r>
      <w:proofErr w:type="spellEnd"/>
      <w:r>
        <w:rPr>
          <w:sz w:val="28"/>
          <w:szCs w:val="28"/>
        </w:rPr>
        <w:t xml:space="preserve"> ЦРБ», </w:t>
      </w:r>
    </w:p>
    <w:p w:rsidR="004F745E" w:rsidRDefault="004F745E" w:rsidP="004F745E">
      <w:pPr>
        <w:pStyle w:val="2"/>
        <w:ind w:firstLine="720"/>
        <w:rPr>
          <w:sz w:val="28"/>
          <w:szCs w:val="28"/>
        </w:rPr>
      </w:pPr>
      <w:r>
        <w:rPr>
          <w:sz w:val="28"/>
          <w:szCs w:val="28"/>
        </w:rPr>
        <w:t>- по части 4.2 статьи 7.30 КоАП РФ (штраф в размере 3 тысячи рублей) – ГБУЗ «</w:t>
      </w:r>
      <w:proofErr w:type="spellStart"/>
      <w:r>
        <w:rPr>
          <w:sz w:val="28"/>
          <w:szCs w:val="28"/>
        </w:rPr>
        <w:t>Тарбагатайская</w:t>
      </w:r>
      <w:proofErr w:type="spellEnd"/>
      <w:r>
        <w:rPr>
          <w:sz w:val="28"/>
          <w:szCs w:val="28"/>
        </w:rPr>
        <w:t xml:space="preserve"> ЦРБ».</w:t>
      </w:r>
    </w:p>
    <w:p w:rsidR="004F745E" w:rsidRDefault="004F745E" w:rsidP="004F745E">
      <w:pPr>
        <w:pStyle w:val="2"/>
        <w:ind w:firstLine="720"/>
        <w:rPr>
          <w:sz w:val="28"/>
          <w:szCs w:val="28"/>
        </w:rPr>
      </w:pPr>
      <w:r>
        <w:rPr>
          <w:sz w:val="28"/>
          <w:szCs w:val="28"/>
        </w:rPr>
        <w:t xml:space="preserve">В отношении должностных лиц ГБУЗ «Петропавловская ЦРБ» (часть 1.4 </w:t>
      </w:r>
      <w:r w:rsidRPr="004F745E">
        <w:rPr>
          <w:sz w:val="28"/>
          <w:szCs w:val="28"/>
        </w:rPr>
        <w:t>статьи 7.30 КоАП РФ) и ГБУЗ «</w:t>
      </w:r>
      <w:proofErr w:type="spellStart"/>
      <w:r w:rsidRPr="004F745E">
        <w:rPr>
          <w:sz w:val="28"/>
          <w:szCs w:val="28"/>
        </w:rPr>
        <w:t>Кабанская</w:t>
      </w:r>
      <w:proofErr w:type="spellEnd"/>
      <w:r w:rsidRPr="004F745E">
        <w:rPr>
          <w:sz w:val="28"/>
          <w:szCs w:val="28"/>
        </w:rPr>
        <w:t xml:space="preserve"> ЦРБ» (часть 6 статьи 7.32 КоАП РФ) административное дело прекращено, в связи с объявлением устного замечания.</w:t>
      </w:r>
    </w:p>
    <w:p w:rsidR="00961817" w:rsidRDefault="00961817" w:rsidP="004F745E">
      <w:pPr>
        <w:pStyle w:val="2"/>
        <w:ind w:firstLine="720"/>
        <w:rPr>
          <w:sz w:val="28"/>
          <w:szCs w:val="28"/>
        </w:rPr>
      </w:pPr>
    </w:p>
    <w:p w:rsidR="00BE6AD3" w:rsidRDefault="00BE6AD3" w:rsidP="004F745E">
      <w:pPr>
        <w:pStyle w:val="2"/>
        <w:ind w:firstLine="720"/>
        <w:rPr>
          <w:sz w:val="28"/>
          <w:szCs w:val="28"/>
        </w:rPr>
      </w:pPr>
      <w:r>
        <w:rPr>
          <w:sz w:val="28"/>
          <w:szCs w:val="28"/>
        </w:rPr>
        <w:t xml:space="preserve"> За нарушения антимонопольного законодательства, законодательства о контрактной системе, связанные с правоотношениями в жилищной и жилищно-коммунальной сферах Бурятским УФАС России привлечено к административной ответственности</w:t>
      </w:r>
      <w:r w:rsidR="004B3499">
        <w:rPr>
          <w:sz w:val="28"/>
          <w:szCs w:val="28"/>
        </w:rPr>
        <w:t xml:space="preserve"> на общую сумму 275 тысяч рублей</w:t>
      </w:r>
      <w:r>
        <w:rPr>
          <w:sz w:val="28"/>
          <w:szCs w:val="28"/>
        </w:rPr>
        <w:t>:</w:t>
      </w:r>
    </w:p>
    <w:p w:rsidR="004B3499" w:rsidRPr="004B3499" w:rsidRDefault="004B3499" w:rsidP="004B3499">
      <w:pPr>
        <w:spacing w:after="0" w:line="240" w:lineRule="auto"/>
        <w:ind w:firstLine="709"/>
        <w:jc w:val="both"/>
        <w:rPr>
          <w:rFonts w:ascii="Times New Roman" w:hAnsi="Times New Roman" w:cs="Times New Roman"/>
          <w:sz w:val="28"/>
          <w:szCs w:val="28"/>
        </w:rPr>
      </w:pPr>
      <w:r w:rsidRPr="004B3499">
        <w:rPr>
          <w:rFonts w:ascii="Times New Roman" w:hAnsi="Times New Roman" w:cs="Times New Roman"/>
          <w:sz w:val="28"/>
          <w:szCs w:val="28"/>
        </w:rPr>
        <w:t>Должностное лицо МУ «Отдел по развитию инфраструктуры» администрации МО «Иволгинский район» по части 4 статьи 7.32 КоАП РФ, штраф – 20 тысяч рублей</w:t>
      </w:r>
      <w:r w:rsidR="00CC0731">
        <w:rPr>
          <w:rFonts w:ascii="Times New Roman" w:hAnsi="Times New Roman" w:cs="Times New Roman"/>
          <w:sz w:val="28"/>
          <w:szCs w:val="28"/>
        </w:rPr>
        <w:t xml:space="preserve"> (изменения в локально-сметном расчете)</w:t>
      </w:r>
      <w:r w:rsidRPr="004B3499">
        <w:rPr>
          <w:rFonts w:ascii="Times New Roman" w:hAnsi="Times New Roman" w:cs="Times New Roman"/>
          <w:sz w:val="28"/>
          <w:szCs w:val="28"/>
        </w:rPr>
        <w:t>,</w:t>
      </w:r>
    </w:p>
    <w:p w:rsidR="004B3499" w:rsidRPr="004B3499" w:rsidRDefault="004B3499" w:rsidP="004B3499">
      <w:pPr>
        <w:spacing w:after="0" w:line="240" w:lineRule="auto"/>
        <w:ind w:firstLine="709"/>
        <w:jc w:val="both"/>
        <w:rPr>
          <w:rFonts w:ascii="Times New Roman" w:hAnsi="Times New Roman" w:cs="Times New Roman"/>
          <w:sz w:val="28"/>
          <w:szCs w:val="28"/>
        </w:rPr>
      </w:pPr>
      <w:r w:rsidRPr="004B3499">
        <w:rPr>
          <w:rFonts w:ascii="Times New Roman" w:hAnsi="Times New Roman" w:cs="Times New Roman"/>
          <w:sz w:val="28"/>
          <w:szCs w:val="28"/>
        </w:rPr>
        <w:t>5 должностных лиц хозяйствующих субъектов (ООО «Уда Проект», ООО «Иркутские усадьбы», ООО «Монтаж плюс», ООО «БФК Байкал»</w:t>
      </w:r>
      <w:r w:rsidR="00636419">
        <w:rPr>
          <w:rFonts w:ascii="Times New Roman" w:hAnsi="Times New Roman" w:cs="Times New Roman"/>
          <w:sz w:val="28"/>
          <w:szCs w:val="28"/>
        </w:rPr>
        <w:t>) по части 9 статьи 7.32.4 КоАП РФ (по 20 тысяч рублей)</w:t>
      </w:r>
      <w:r w:rsidR="00CC0731">
        <w:rPr>
          <w:rFonts w:ascii="Times New Roman" w:hAnsi="Times New Roman" w:cs="Times New Roman"/>
          <w:sz w:val="28"/>
          <w:szCs w:val="28"/>
        </w:rPr>
        <w:t xml:space="preserve"> за нарушение сроков выполнения работ</w:t>
      </w:r>
      <w:r w:rsidRPr="004B3499">
        <w:rPr>
          <w:rFonts w:ascii="Times New Roman" w:hAnsi="Times New Roman" w:cs="Times New Roman"/>
          <w:sz w:val="28"/>
          <w:szCs w:val="28"/>
        </w:rPr>
        <w:t xml:space="preserve">, </w:t>
      </w:r>
    </w:p>
    <w:p w:rsidR="004B3499" w:rsidRDefault="00636419" w:rsidP="004B34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4B3499" w:rsidRPr="004B3499">
        <w:rPr>
          <w:rFonts w:ascii="Times New Roman" w:hAnsi="Times New Roman" w:cs="Times New Roman"/>
          <w:sz w:val="28"/>
          <w:szCs w:val="28"/>
        </w:rPr>
        <w:t>ООО «ЖКХ Сибирь»</w:t>
      </w:r>
      <w:r>
        <w:rPr>
          <w:rFonts w:ascii="Times New Roman" w:hAnsi="Times New Roman" w:cs="Times New Roman"/>
          <w:sz w:val="28"/>
          <w:szCs w:val="28"/>
        </w:rPr>
        <w:t xml:space="preserve"> по части 5 статьи 7.32.3 КоАП РФ (5 тысяч рублей)</w:t>
      </w:r>
      <w:r w:rsidR="004B3499" w:rsidRPr="004B3499">
        <w:rPr>
          <w:rFonts w:ascii="Times New Roman" w:hAnsi="Times New Roman" w:cs="Times New Roman"/>
          <w:sz w:val="28"/>
          <w:szCs w:val="28"/>
        </w:rPr>
        <w:t xml:space="preserve">,  </w:t>
      </w:r>
    </w:p>
    <w:p w:rsidR="00636419" w:rsidRPr="004B3499" w:rsidRDefault="00636419" w:rsidP="004B34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МУП ЖКХ «Тепловик» по части </w:t>
      </w:r>
      <w:r w:rsidR="000500A6">
        <w:rPr>
          <w:rFonts w:ascii="Times New Roman" w:hAnsi="Times New Roman" w:cs="Times New Roman"/>
          <w:sz w:val="28"/>
          <w:szCs w:val="28"/>
        </w:rPr>
        <w:t>2 статьи 14.31 КоАП РФ (20 тысяч рублей),</w:t>
      </w:r>
    </w:p>
    <w:p w:rsidR="004B3499" w:rsidRPr="004B3499" w:rsidRDefault="004B3499" w:rsidP="004B3499">
      <w:pPr>
        <w:spacing w:after="0" w:line="240" w:lineRule="auto"/>
        <w:ind w:firstLine="709"/>
        <w:jc w:val="both"/>
        <w:rPr>
          <w:rFonts w:ascii="Times New Roman" w:hAnsi="Times New Roman" w:cs="Times New Roman"/>
          <w:sz w:val="28"/>
          <w:szCs w:val="28"/>
        </w:rPr>
      </w:pPr>
      <w:r w:rsidRPr="004B3499">
        <w:rPr>
          <w:rFonts w:ascii="Times New Roman" w:hAnsi="Times New Roman" w:cs="Times New Roman"/>
          <w:sz w:val="28"/>
          <w:szCs w:val="28"/>
        </w:rPr>
        <w:t xml:space="preserve">2 юридических лица -  ООО «ЖКХ Сибирь» (ч.5 ст.7.32.3 КоАП РФ – штраф в размере -30 тысяч рублей), МУП ЖКХ «Тепловик» (ч. 2 ст. 14.31 КоАП РФ – штраф </w:t>
      </w:r>
      <w:r w:rsidR="000500A6">
        <w:rPr>
          <w:rFonts w:ascii="Times New Roman" w:hAnsi="Times New Roman" w:cs="Times New Roman"/>
          <w:sz w:val="28"/>
          <w:szCs w:val="28"/>
        </w:rPr>
        <w:t>-100 тысяч рублей).</w:t>
      </w:r>
    </w:p>
    <w:p w:rsidR="00BE6AD3" w:rsidRPr="004B3499" w:rsidRDefault="005457B1" w:rsidP="004B3499">
      <w:pPr>
        <w:pStyle w:val="2"/>
        <w:ind w:firstLine="709"/>
        <w:rPr>
          <w:sz w:val="28"/>
          <w:szCs w:val="28"/>
        </w:rPr>
      </w:pPr>
      <w:r>
        <w:rPr>
          <w:sz w:val="28"/>
          <w:szCs w:val="28"/>
        </w:rPr>
        <w:t>По результатам рассмотрения обращения Фонда капитального ремонта Республики Бурятия включены в Реестр недобросовестных подрядных организаций 2 хоз</w:t>
      </w:r>
      <w:r w:rsidR="006E39E1">
        <w:rPr>
          <w:sz w:val="28"/>
          <w:szCs w:val="28"/>
        </w:rPr>
        <w:t>яйствующих</w:t>
      </w:r>
      <w:r>
        <w:rPr>
          <w:sz w:val="28"/>
          <w:szCs w:val="28"/>
        </w:rPr>
        <w:t xml:space="preserve"> субъекта: ООО «Ангарск Восток Строй» и ООО «Монтаж плюс».</w:t>
      </w:r>
    </w:p>
    <w:p w:rsidR="00BE6AD3" w:rsidRDefault="00BE6AD3" w:rsidP="004F745E">
      <w:pPr>
        <w:pStyle w:val="2"/>
        <w:ind w:firstLine="720"/>
        <w:rPr>
          <w:sz w:val="28"/>
          <w:szCs w:val="28"/>
        </w:rPr>
      </w:pPr>
    </w:p>
    <w:p w:rsidR="00BE6AD3" w:rsidRPr="006E39E1" w:rsidRDefault="00BE6AD3" w:rsidP="004F745E">
      <w:pPr>
        <w:pStyle w:val="2"/>
        <w:ind w:firstLine="720"/>
        <w:rPr>
          <w:b/>
          <w:sz w:val="28"/>
          <w:szCs w:val="28"/>
          <w:u w:val="single"/>
        </w:rPr>
      </w:pPr>
      <w:r w:rsidRPr="00CC0731">
        <w:rPr>
          <w:b/>
          <w:sz w:val="28"/>
          <w:szCs w:val="28"/>
          <w:lang w:val="en-US"/>
        </w:rPr>
        <w:t>IV</w:t>
      </w:r>
      <w:r w:rsidRPr="00CC0731">
        <w:rPr>
          <w:b/>
          <w:sz w:val="28"/>
          <w:szCs w:val="28"/>
        </w:rPr>
        <w:t xml:space="preserve">. По антимонопольному контролю соблюдения органами власти требований </w:t>
      </w:r>
      <w:r w:rsidR="006E39E1" w:rsidRPr="006E39E1">
        <w:rPr>
          <w:b/>
          <w:sz w:val="28"/>
          <w:szCs w:val="28"/>
        </w:rPr>
        <w:t>Федерального закона от 26.07.2006 № 135-ФЗ «О защите конкуренции»</w:t>
      </w:r>
      <w:r w:rsidR="006E39E1">
        <w:rPr>
          <w:b/>
          <w:sz w:val="28"/>
          <w:szCs w:val="28"/>
        </w:rPr>
        <w:t xml:space="preserve"> (далее - </w:t>
      </w:r>
      <w:r w:rsidRPr="00CC0731">
        <w:rPr>
          <w:b/>
          <w:sz w:val="28"/>
          <w:szCs w:val="28"/>
        </w:rPr>
        <w:t>Закон о защите конкуренции</w:t>
      </w:r>
      <w:r w:rsidR="006E39E1">
        <w:rPr>
          <w:b/>
          <w:sz w:val="28"/>
          <w:szCs w:val="28"/>
        </w:rPr>
        <w:t>)</w:t>
      </w:r>
      <w:r w:rsidR="00CC0731">
        <w:rPr>
          <w:b/>
          <w:sz w:val="28"/>
          <w:szCs w:val="28"/>
        </w:rPr>
        <w:t xml:space="preserve"> в период с 01.01.2020 по</w:t>
      </w:r>
      <w:r w:rsidR="00CC0731" w:rsidRPr="006E39E1">
        <w:rPr>
          <w:b/>
          <w:sz w:val="28"/>
          <w:szCs w:val="28"/>
        </w:rPr>
        <w:t xml:space="preserve"> настоящее время</w:t>
      </w:r>
      <w:r w:rsidRPr="006E39E1">
        <w:rPr>
          <w:b/>
          <w:sz w:val="28"/>
          <w:szCs w:val="28"/>
        </w:rPr>
        <w:t>:</w:t>
      </w:r>
    </w:p>
    <w:p w:rsidR="004F745E" w:rsidRPr="006E39E1" w:rsidRDefault="00CC0731" w:rsidP="004F745E">
      <w:pPr>
        <w:pStyle w:val="2"/>
        <w:ind w:firstLine="720"/>
        <w:rPr>
          <w:sz w:val="28"/>
          <w:szCs w:val="28"/>
          <w:u w:val="single"/>
        </w:rPr>
      </w:pPr>
      <w:r w:rsidRPr="006E39E1">
        <w:rPr>
          <w:sz w:val="28"/>
          <w:szCs w:val="28"/>
          <w:u w:val="single"/>
          <w:lang w:val="en-US"/>
        </w:rPr>
        <w:t>I</w:t>
      </w:r>
      <w:r w:rsidRPr="006E39E1">
        <w:rPr>
          <w:sz w:val="28"/>
          <w:szCs w:val="28"/>
          <w:u w:val="single"/>
        </w:rPr>
        <w:t xml:space="preserve">. </w:t>
      </w:r>
      <w:r w:rsidR="00BE6AD3" w:rsidRPr="006E39E1">
        <w:rPr>
          <w:sz w:val="28"/>
          <w:szCs w:val="28"/>
          <w:u w:val="single"/>
        </w:rPr>
        <w:t xml:space="preserve">Выдано 2 предупреждения по статье 15 Закона о защите конкуренции:  </w:t>
      </w:r>
    </w:p>
    <w:p w:rsidR="004F745E" w:rsidRPr="004F745E" w:rsidRDefault="00BE6AD3" w:rsidP="00BE6AD3">
      <w:pPr>
        <w:autoSpaceDE w:val="0"/>
        <w:autoSpaceDN w:val="0"/>
        <w:adjustRightInd w:val="0"/>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1</w:t>
      </w:r>
      <w:r w:rsidR="004F745E" w:rsidRPr="004F745E">
        <w:rPr>
          <w:rFonts w:ascii="Times New Roman" w:hAnsi="Times New Roman" w:cs="Times New Roman"/>
          <w:sz w:val="28"/>
          <w:szCs w:val="28"/>
        </w:rPr>
        <w:t>. По поручению ФАС России проведена выездная внеплановая проверка соблюдения требований   Закон</w:t>
      </w:r>
      <w:r w:rsidR="006E39E1">
        <w:rPr>
          <w:rFonts w:ascii="Times New Roman" w:hAnsi="Times New Roman" w:cs="Times New Roman"/>
          <w:sz w:val="28"/>
          <w:szCs w:val="28"/>
        </w:rPr>
        <w:t>а</w:t>
      </w:r>
      <w:r w:rsidR="004F745E" w:rsidRPr="004F745E">
        <w:rPr>
          <w:rFonts w:ascii="Times New Roman" w:hAnsi="Times New Roman" w:cs="Times New Roman"/>
          <w:sz w:val="28"/>
          <w:szCs w:val="28"/>
        </w:rPr>
        <w:t xml:space="preserve"> о защите конкуренции в отношении ГБУЗ «Территориальный центр медицины катастроф Республики Бурятия» </w:t>
      </w:r>
      <w:r w:rsidR="004F745E" w:rsidRPr="004F745E">
        <w:rPr>
          <w:rFonts w:ascii="Times New Roman" w:hAnsi="Times New Roman" w:cs="Times New Roman"/>
          <w:sz w:val="28"/>
          <w:szCs w:val="28"/>
        </w:rPr>
        <w:lastRenderedPageBreak/>
        <w:t xml:space="preserve">при закупке аппаратов ИВЛ. По итогам проверки выдано предупреждение по статье 15 Закона о защите конкуренции. </w:t>
      </w:r>
      <w:r>
        <w:rPr>
          <w:rFonts w:ascii="Times New Roman" w:hAnsi="Times New Roman" w:cs="Times New Roman"/>
          <w:sz w:val="28"/>
          <w:szCs w:val="28"/>
        </w:rPr>
        <w:t>В настоящее время находится на исполнении.</w:t>
      </w:r>
    </w:p>
    <w:p w:rsidR="004F745E" w:rsidRPr="004F745E" w:rsidRDefault="004F745E" w:rsidP="00BE6AD3">
      <w:pPr>
        <w:autoSpaceDE w:val="0"/>
        <w:autoSpaceDN w:val="0"/>
        <w:adjustRightInd w:val="0"/>
        <w:spacing w:after="0" w:line="240" w:lineRule="auto"/>
        <w:ind w:firstLine="720"/>
        <w:jc w:val="both"/>
        <w:outlineLvl w:val="0"/>
        <w:rPr>
          <w:rFonts w:ascii="Times New Roman" w:hAnsi="Times New Roman" w:cs="Times New Roman"/>
          <w:bCs/>
          <w:sz w:val="28"/>
          <w:szCs w:val="28"/>
        </w:rPr>
      </w:pPr>
      <w:r w:rsidRPr="004F745E">
        <w:rPr>
          <w:rFonts w:ascii="Times New Roman" w:hAnsi="Times New Roman" w:cs="Times New Roman"/>
          <w:sz w:val="28"/>
          <w:szCs w:val="28"/>
        </w:rPr>
        <w:t>О</w:t>
      </w:r>
      <w:r w:rsidRPr="004F745E">
        <w:rPr>
          <w:rFonts w:ascii="Times New Roman" w:hAnsi="Times New Roman" w:cs="Times New Roman"/>
          <w:bCs/>
          <w:sz w:val="28"/>
          <w:szCs w:val="28"/>
        </w:rPr>
        <w:t>граничивающие конкуренцию соглашения или согласованные действия по статье 16 Закона о защите конкуренции не установлены.</w:t>
      </w:r>
    </w:p>
    <w:p w:rsidR="004F745E" w:rsidRPr="004F745E" w:rsidRDefault="00BE6AD3" w:rsidP="00CC0731">
      <w:pPr>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Cs/>
          <w:sz w:val="28"/>
          <w:szCs w:val="28"/>
        </w:rPr>
        <w:t>2</w:t>
      </w:r>
      <w:r w:rsidR="004F745E" w:rsidRPr="004F745E">
        <w:rPr>
          <w:rFonts w:ascii="Times New Roman" w:hAnsi="Times New Roman" w:cs="Times New Roman"/>
          <w:bCs/>
          <w:sz w:val="28"/>
          <w:szCs w:val="28"/>
        </w:rPr>
        <w:t xml:space="preserve">. </w:t>
      </w:r>
      <w:r w:rsidR="004F745E" w:rsidRPr="004F745E">
        <w:rPr>
          <w:rFonts w:ascii="Times New Roman" w:hAnsi="Times New Roman" w:cs="Times New Roman"/>
          <w:color w:val="000000"/>
          <w:sz w:val="28"/>
          <w:szCs w:val="28"/>
        </w:rPr>
        <w:t xml:space="preserve"> </w:t>
      </w:r>
      <w:r w:rsidR="004F745E" w:rsidRPr="004F745E">
        <w:rPr>
          <w:rFonts w:ascii="Times New Roman" w:hAnsi="Times New Roman" w:cs="Times New Roman"/>
          <w:sz w:val="28"/>
          <w:szCs w:val="28"/>
        </w:rPr>
        <w:t xml:space="preserve">В связи с наличием признаков нарушения антимонопольного законодательства, предусмотренного статьей 15 Закона о защите конкуренции, Бурятским УФАС России на основании статьи 39.1 Закона о защите конкуренции выдано предупреждение </w:t>
      </w:r>
      <w:r w:rsidR="004F745E" w:rsidRPr="004F745E">
        <w:rPr>
          <w:rFonts w:ascii="Times New Roman" w:hAnsi="Times New Roman" w:cs="Times New Roman"/>
          <w:color w:val="000000"/>
          <w:sz w:val="28"/>
          <w:szCs w:val="28"/>
        </w:rPr>
        <w:t xml:space="preserve">Министерству здравоохранения Республики Бурятия об устранении </w:t>
      </w:r>
      <w:r w:rsidR="004F745E" w:rsidRPr="004F745E">
        <w:rPr>
          <w:rFonts w:ascii="Times New Roman" w:hAnsi="Times New Roman" w:cs="Times New Roman"/>
          <w:sz w:val="28"/>
          <w:szCs w:val="28"/>
        </w:rPr>
        <w:t>путем отмены</w:t>
      </w:r>
      <w:r w:rsidR="004F745E" w:rsidRPr="004F745E">
        <w:rPr>
          <w:rFonts w:ascii="Times New Roman" w:hAnsi="Times New Roman" w:cs="Times New Roman"/>
          <w:sz w:val="28"/>
        </w:rPr>
        <w:t xml:space="preserve"> Распоряжения Министерства здравоохранения Республики Бурятия от 13.01.2020 № 7-р,</w:t>
      </w:r>
      <w:r w:rsidR="004F745E" w:rsidRPr="004F745E">
        <w:rPr>
          <w:rFonts w:ascii="Times New Roman" w:hAnsi="Times New Roman" w:cs="Times New Roman"/>
          <w:sz w:val="28"/>
          <w:szCs w:val="28"/>
        </w:rPr>
        <w:t xml:space="preserve"> приказа </w:t>
      </w:r>
      <w:r w:rsidR="004F745E" w:rsidRPr="004F745E">
        <w:rPr>
          <w:rFonts w:ascii="Times New Roman" w:hAnsi="Times New Roman" w:cs="Times New Roman"/>
          <w:sz w:val="28"/>
        </w:rPr>
        <w:t>Министерства здравоохранения Республики Бурятия от 11.03.2020 № 16-ОДЗ.</w:t>
      </w:r>
    </w:p>
    <w:p w:rsidR="004F745E" w:rsidRPr="004F745E" w:rsidRDefault="004F745E" w:rsidP="00CC073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F745E">
        <w:rPr>
          <w:rFonts w:ascii="Times New Roman" w:hAnsi="Times New Roman" w:cs="Times New Roman"/>
          <w:color w:val="000000"/>
          <w:sz w:val="28"/>
          <w:szCs w:val="28"/>
        </w:rPr>
        <w:t xml:space="preserve"> Нарушение выразилось в н</w:t>
      </w:r>
      <w:r w:rsidRPr="004F745E">
        <w:rPr>
          <w:rFonts w:ascii="Times New Roman" w:hAnsi="Times New Roman" w:cs="Times New Roman"/>
          <w:sz w:val="28"/>
        </w:rPr>
        <w:t>аделении учреждений здравоохранения Республики Бурятия (</w:t>
      </w:r>
      <w:r w:rsidRPr="004F745E">
        <w:rPr>
          <w:rFonts w:ascii="Times New Roman" w:hAnsi="Times New Roman" w:cs="Times New Roman"/>
          <w:sz w:val="28"/>
          <w:szCs w:val="28"/>
        </w:rPr>
        <w:t xml:space="preserve">ГАУЗ «Республиканская клиническая больница им. Н.А. Семашко», </w:t>
      </w:r>
      <w:r w:rsidRPr="004F745E">
        <w:rPr>
          <w:rFonts w:ascii="Times New Roman" w:hAnsi="Times New Roman" w:cs="Times New Roman"/>
          <w:sz w:val="28"/>
        </w:rPr>
        <w:t xml:space="preserve">ГАУЗ «Детская республиканская клиническая больница», ГАУЗ «Республиканский клинический лечебно-реабилитационный центр «Центр восточной медицины»), осуществляющих закупки в соответствии с требованиями Закона № 223-ФЗ,  </w:t>
      </w:r>
      <w:r w:rsidRPr="004F745E">
        <w:rPr>
          <w:rFonts w:ascii="Times New Roman" w:hAnsi="Times New Roman" w:cs="Times New Roman"/>
          <w:sz w:val="28"/>
          <w:szCs w:val="28"/>
        </w:rPr>
        <w:t xml:space="preserve">на осуществление закупок для иных учреждений здравоохранения, осуществляющих закупки в рамках законодательства о контрактной системе, которые регламентируются статьей 25 Закона о контрактной системе.  </w:t>
      </w:r>
    </w:p>
    <w:p w:rsidR="004F745E" w:rsidRPr="004F745E" w:rsidRDefault="004F745E" w:rsidP="00CC0731">
      <w:pPr>
        <w:autoSpaceDE w:val="0"/>
        <w:autoSpaceDN w:val="0"/>
        <w:adjustRightInd w:val="0"/>
        <w:spacing w:after="0" w:line="240" w:lineRule="auto"/>
        <w:ind w:firstLine="709"/>
        <w:jc w:val="both"/>
        <w:outlineLvl w:val="0"/>
        <w:rPr>
          <w:rFonts w:ascii="Times New Roman" w:hAnsi="Times New Roman" w:cs="Times New Roman"/>
        </w:rPr>
      </w:pPr>
      <w:r w:rsidRPr="004F745E">
        <w:rPr>
          <w:rFonts w:ascii="Times New Roman" w:hAnsi="Times New Roman" w:cs="Times New Roman"/>
          <w:sz w:val="28"/>
          <w:szCs w:val="28"/>
        </w:rPr>
        <w:t>Предупреждение исполнено.</w:t>
      </w:r>
    </w:p>
    <w:p w:rsidR="00CC0731" w:rsidRPr="006E39E1" w:rsidRDefault="00CC0731" w:rsidP="004930FB">
      <w:pPr>
        <w:spacing w:after="0" w:line="240" w:lineRule="auto"/>
        <w:ind w:firstLine="709"/>
        <w:jc w:val="both"/>
        <w:rPr>
          <w:rFonts w:ascii="Times New Roman" w:hAnsi="Times New Roman" w:cs="Times New Roman"/>
          <w:sz w:val="28"/>
          <w:szCs w:val="28"/>
          <w:u w:val="single"/>
        </w:rPr>
      </w:pPr>
      <w:r w:rsidRPr="006E39E1">
        <w:rPr>
          <w:rFonts w:ascii="Times New Roman" w:hAnsi="Times New Roman" w:cs="Times New Roman"/>
          <w:sz w:val="28"/>
          <w:szCs w:val="28"/>
          <w:u w:val="single"/>
          <w:lang w:val="en-US"/>
        </w:rPr>
        <w:t>II</w:t>
      </w:r>
      <w:r w:rsidRPr="006E39E1">
        <w:rPr>
          <w:rFonts w:ascii="Times New Roman" w:hAnsi="Times New Roman" w:cs="Times New Roman"/>
          <w:sz w:val="28"/>
          <w:szCs w:val="28"/>
          <w:u w:val="single"/>
        </w:rPr>
        <w:t>. Рассмотрено жалоб по статье 18.1 Закона о защите конкуренции по отраслевым торгам:</w:t>
      </w:r>
    </w:p>
    <w:p w:rsidR="00D95A77" w:rsidRDefault="0047612B"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Комитета по транспорту, потребительскому рынку и предпринимательству </w:t>
      </w:r>
      <w:r w:rsidR="00A43080">
        <w:rPr>
          <w:rFonts w:ascii="Times New Roman" w:hAnsi="Times New Roman" w:cs="Times New Roman"/>
          <w:sz w:val="28"/>
          <w:szCs w:val="28"/>
        </w:rPr>
        <w:t xml:space="preserve">рассмотрены </w:t>
      </w:r>
      <w:r>
        <w:rPr>
          <w:rFonts w:ascii="Times New Roman" w:hAnsi="Times New Roman" w:cs="Times New Roman"/>
          <w:sz w:val="28"/>
          <w:szCs w:val="28"/>
        </w:rPr>
        <w:t>2 жалобы перевозчиков, выявлено нарушение, выдано предписание</w:t>
      </w:r>
      <w:r w:rsidR="00D95A77">
        <w:rPr>
          <w:rFonts w:ascii="Times New Roman" w:hAnsi="Times New Roman" w:cs="Times New Roman"/>
          <w:sz w:val="28"/>
          <w:szCs w:val="28"/>
        </w:rPr>
        <w:t>. Предписание исполнено.</w:t>
      </w:r>
    </w:p>
    <w:p w:rsidR="00804A3C" w:rsidRDefault="00D95A77"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АМО ГП «Усть-Баргузин» две жалобы при проведении торгов на право аренды земельного участка, жалобы признаны обоснованными, выдано предписание об аннулировании. Предписание в стадии исполнения.</w:t>
      </w:r>
    </w:p>
    <w:p w:rsidR="00D57F50" w:rsidRPr="006E39E1" w:rsidRDefault="00D57F50" w:rsidP="004930FB">
      <w:pPr>
        <w:spacing w:after="0" w:line="240" w:lineRule="auto"/>
        <w:ind w:firstLine="709"/>
        <w:jc w:val="both"/>
        <w:rPr>
          <w:rFonts w:ascii="Times New Roman" w:hAnsi="Times New Roman" w:cs="Times New Roman"/>
          <w:sz w:val="28"/>
          <w:szCs w:val="28"/>
          <w:u w:val="single"/>
        </w:rPr>
      </w:pPr>
      <w:r w:rsidRPr="006E39E1">
        <w:rPr>
          <w:rFonts w:ascii="Times New Roman" w:hAnsi="Times New Roman" w:cs="Times New Roman"/>
          <w:sz w:val="28"/>
          <w:szCs w:val="28"/>
          <w:u w:val="single"/>
          <w:lang w:val="en-US"/>
        </w:rPr>
        <w:t>III</w:t>
      </w:r>
      <w:r w:rsidRPr="006E39E1">
        <w:rPr>
          <w:rFonts w:ascii="Times New Roman" w:hAnsi="Times New Roman" w:cs="Times New Roman"/>
          <w:sz w:val="28"/>
          <w:szCs w:val="28"/>
          <w:u w:val="single"/>
        </w:rPr>
        <w:t xml:space="preserve">. Рассмотрено 5 обращений на согласования изменений условий концессионного соглашения: </w:t>
      </w:r>
    </w:p>
    <w:p w:rsidR="00804A3C" w:rsidRDefault="00D57F50" w:rsidP="004930FB">
      <w:pPr>
        <w:spacing w:after="0" w:line="240" w:lineRule="auto"/>
        <w:ind w:firstLine="709"/>
        <w:jc w:val="both"/>
        <w:rPr>
          <w:rFonts w:ascii="Times New Roman" w:hAnsi="Times New Roman" w:cs="Times New Roman"/>
          <w:sz w:val="28"/>
          <w:szCs w:val="28"/>
        </w:rPr>
      </w:pPr>
      <w:r w:rsidRPr="00D57F50">
        <w:rPr>
          <w:rFonts w:ascii="Times New Roman" w:hAnsi="Times New Roman" w:cs="Times New Roman"/>
          <w:sz w:val="28"/>
          <w:szCs w:val="28"/>
        </w:rPr>
        <w:t>2 обращения</w:t>
      </w:r>
      <w:r>
        <w:rPr>
          <w:rFonts w:ascii="Times New Roman" w:hAnsi="Times New Roman" w:cs="Times New Roman"/>
          <w:sz w:val="28"/>
          <w:szCs w:val="28"/>
        </w:rPr>
        <w:t xml:space="preserve"> согласовано, по 2 отказ, 1 в стадии рассмотрения.</w:t>
      </w:r>
    </w:p>
    <w:p w:rsidR="006238A0" w:rsidRDefault="006238A0" w:rsidP="006238A0">
      <w:pPr>
        <w:autoSpaceDE w:val="0"/>
        <w:autoSpaceDN w:val="0"/>
        <w:adjustRightInd w:val="0"/>
        <w:spacing w:after="0" w:line="240" w:lineRule="auto"/>
        <w:ind w:firstLine="709"/>
        <w:jc w:val="both"/>
        <w:rPr>
          <w:rFonts w:ascii="Times New Roman" w:hAnsi="Times New Roman" w:cs="Times New Roman"/>
          <w:sz w:val="28"/>
          <w:szCs w:val="28"/>
        </w:rPr>
      </w:pPr>
      <w:r w:rsidRPr="006E39E1">
        <w:rPr>
          <w:rFonts w:ascii="Times New Roman" w:hAnsi="Times New Roman" w:cs="Times New Roman"/>
          <w:sz w:val="28"/>
          <w:szCs w:val="28"/>
          <w:u w:val="single"/>
          <w:lang w:val="en-US"/>
        </w:rPr>
        <w:t>IV</w:t>
      </w:r>
      <w:r w:rsidRPr="006E39E1">
        <w:rPr>
          <w:rFonts w:ascii="Times New Roman" w:hAnsi="Times New Roman" w:cs="Times New Roman"/>
          <w:sz w:val="28"/>
          <w:szCs w:val="28"/>
          <w:u w:val="single"/>
        </w:rPr>
        <w:t>. Рассмотрено 3 обращения о даче согласия на предоставление преференции, в соответствии со статьями 19, 20 Закона о защите конкуренции:</w:t>
      </w:r>
      <w:r>
        <w:rPr>
          <w:rFonts w:ascii="Times New Roman" w:hAnsi="Times New Roman" w:cs="Times New Roman"/>
          <w:b/>
          <w:sz w:val="28"/>
          <w:szCs w:val="28"/>
        </w:rPr>
        <w:t xml:space="preserve"> </w:t>
      </w:r>
      <w:r>
        <w:rPr>
          <w:rFonts w:ascii="Times New Roman" w:hAnsi="Times New Roman" w:cs="Times New Roman"/>
          <w:sz w:val="28"/>
          <w:szCs w:val="28"/>
        </w:rPr>
        <w:t>по 2 обращениям принято решение о даче согласия на предоставление преференции с ограничениями в соответствии с пунктом 4 части 3 статьи 20 Закона о защите конкуренции, один отказ.</w:t>
      </w:r>
    </w:p>
    <w:p w:rsidR="008967D0" w:rsidRPr="006E39E1" w:rsidRDefault="008967D0" w:rsidP="006238A0">
      <w:pPr>
        <w:autoSpaceDE w:val="0"/>
        <w:autoSpaceDN w:val="0"/>
        <w:adjustRightInd w:val="0"/>
        <w:spacing w:after="0" w:line="240" w:lineRule="auto"/>
        <w:ind w:firstLine="709"/>
        <w:jc w:val="both"/>
        <w:rPr>
          <w:rFonts w:ascii="Times New Roman" w:hAnsi="Times New Roman" w:cs="Times New Roman"/>
          <w:sz w:val="28"/>
          <w:szCs w:val="28"/>
          <w:u w:val="single"/>
        </w:rPr>
      </w:pPr>
      <w:r w:rsidRPr="006E39E1">
        <w:rPr>
          <w:rFonts w:ascii="Times New Roman" w:hAnsi="Times New Roman" w:cs="Times New Roman"/>
          <w:sz w:val="28"/>
          <w:szCs w:val="28"/>
          <w:u w:val="single"/>
          <w:lang w:val="en-US"/>
        </w:rPr>
        <w:t>V</w:t>
      </w:r>
      <w:r w:rsidRPr="006E39E1">
        <w:rPr>
          <w:rFonts w:ascii="Times New Roman" w:hAnsi="Times New Roman" w:cs="Times New Roman"/>
          <w:sz w:val="28"/>
          <w:szCs w:val="28"/>
          <w:u w:val="single"/>
        </w:rPr>
        <w:t xml:space="preserve">. </w:t>
      </w:r>
      <w:r w:rsidR="00AE289B" w:rsidRPr="006E39E1">
        <w:rPr>
          <w:rFonts w:ascii="Times New Roman" w:hAnsi="Times New Roman" w:cs="Times New Roman"/>
          <w:sz w:val="28"/>
          <w:szCs w:val="28"/>
          <w:u w:val="single"/>
        </w:rPr>
        <w:t>Возбуждено</w:t>
      </w:r>
      <w:r w:rsidRPr="006E39E1">
        <w:rPr>
          <w:rFonts w:ascii="Times New Roman" w:hAnsi="Times New Roman" w:cs="Times New Roman"/>
          <w:sz w:val="28"/>
          <w:szCs w:val="28"/>
          <w:u w:val="single"/>
        </w:rPr>
        <w:t xml:space="preserve"> </w:t>
      </w:r>
      <w:r w:rsidR="00AE289B" w:rsidRPr="006E39E1">
        <w:rPr>
          <w:rFonts w:ascii="Times New Roman" w:hAnsi="Times New Roman" w:cs="Times New Roman"/>
          <w:sz w:val="28"/>
          <w:szCs w:val="28"/>
          <w:u w:val="single"/>
        </w:rPr>
        <w:t xml:space="preserve">7 </w:t>
      </w:r>
      <w:r w:rsidRPr="006E39E1">
        <w:rPr>
          <w:rFonts w:ascii="Times New Roman" w:hAnsi="Times New Roman" w:cs="Times New Roman"/>
          <w:sz w:val="28"/>
          <w:szCs w:val="28"/>
          <w:u w:val="single"/>
        </w:rPr>
        <w:t>дел о нарушении антимонопольного законодательства</w:t>
      </w:r>
      <w:r w:rsidR="006E39E1">
        <w:rPr>
          <w:rFonts w:ascii="Times New Roman" w:hAnsi="Times New Roman" w:cs="Times New Roman"/>
          <w:sz w:val="28"/>
          <w:szCs w:val="28"/>
          <w:u w:val="single"/>
        </w:rPr>
        <w:t>.</w:t>
      </w:r>
      <w:r w:rsidR="00AE289B" w:rsidRPr="006E39E1">
        <w:rPr>
          <w:rFonts w:ascii="Times New Roman" w:hAnsi="Times New Roman" w:cs="Times New Roman"/>
          <w:sz w:val="28"/>
          <w:szCs w:val="28"/>
          <w:u w:val="single"/>
        </w:rPr>
        <w:t xml:space="preserve"> </w:t>
      </w:r>
    </w:p>
    <w:p w:rsidR="006238A0" w:rsidRDefault="008967D0"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статье 16 Закона о защите конкуренции – 2</w:t>
      </w:r>
      <w:r w:rsidR="00AE289B">
        <w:rPr>
          <w:rFonts w:ascii="Times New Roman" w:hAnsi="Times New Roman" w:cs="Times New Roman"/>
          <w:sz w:val="28"/>
          <w:szCs w:val="28"/>
        </w:rPr>
        <w:t xml:space="preserve"> (соглашения с ФГУП «Владимирское» УФСИН России)</w:t>
      </w:r>
      <w:r>
        <w:rPr>
          <w:rFonts w:ascii="Times New Roman" w:hAnsi="Times New Roman" w:cs="Times New Roman"/>
          <w:sz w:val="28"/>
          <w:szCs w:val="28"/>
        </w:rPr>
        <w:t>, находятся в стадии рассмотрения,</w:t>
      </w:r>
    </w:p>
    <w:p w:rsidR="008967D0" w:rsidRDefault="008967D0"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пункту 1 части 1 статьи 17 Закона о защите конкуренции -1, вынесено решение о признании нарушения</w:t>
      </w:r>
      <w:r w:rsidR="00AE289B">
        <w:rPr>
          <w:rFonts w:ascii="Times New Roman" w:hAnsi="Times New Roman" w:cs="Times New Roman"/>
          <w:sz w:val="28"/>
          <w:szCs w:val="28"/>
        </w:rPr>
        <w:t xml:space="preserve"> (в отношении ГКУ «УКС»</w:t>
      </w:r>
      <w:r>
        <w:rPr>
          <w:rFonts w:ascii="Times New Roman" w:hAnsi="Times New Roman" w:cs="Times New Roman"/>
          <w:sz w:val="28"/>
          <w:szCs w:val="28"/>
        </w:rPr>
        <w:t>,</w:t>
      </w:r>
      <w:r w:rsidR="00AE289B">
        <w:rPr>
          <w:rFonts w:ascii="Times New Roman" w:hAnsi="Times New Roman" w:cs="Times New Roman"/>
          <w:sz w:val="28"/>
          <w:szCs w:val="28"/>
        </w:rPr>
        <w:t xml:space="preserve"> ООО «БПР»),</w:t>
      </w:r>
    </w:p>
    <w:p w:rsidR="00AE289B" w:rsidRDefault="00AE289B"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пункту 3 части 1 статьи 17 Закона о защите конкуренции -2, по делу в отношении АМО ГП «</w:t>
      </w:r>
      <w:proofErr w:type="spellStart"/>
      <w:r>
        <w:rPr>
          <w:rFonts w:ascii="Times New Roman" w:hAnsi="Times New Roman" w:cs="Times New Roman"/>
          <w:sz w:val="28"/>
          <w:szCs w:val="28"/>
        </w:rPr>
        <w:t>Северомуйское</w:t>
      </w:r>
      <w:proofErr w:type="spellEnd"/>
      <w:r>
        <w:rPr>
          <w:rFonts w:ascii="Times New Roman" w:hAnsi="Times New Roman" w:cs="Times New Roman"/>
          <w:sz w:val="28"/>
          <w:szCs w:val="28"/>
        </w:rPr>
        <w:t>» вынесено решение о признании нарушившими, 1 (в отношении АМО «</w:t>
      </w:r>
      <w:proofErr w:type="spellStart"/>
      <w:r>
        <w:rPr>
          <w:rFonts w:ascii="Times New Roman" w:hAnsi="Times New Roman" w:cs="Times New Roman"/>
          <w:sz w:val="28"/>
          <w:szCs w:val="28"/>
        </w:rPr>
        <w:t>Джидинский</w:t>
      </w:r>
      <w:proofErr w:type="spellEnd"/>
      <w:r>
        <w:rPr>
          <w:rFonts w:ascii="Times New Roman" w:hAnsi="Times New Roman" w:cs="Times New Roman"/>
          <w:sz w:val="28"/>
          <w:szCs w:val="28"/>
        </w:rPr>
        <w:t xml:space="preserve"> район») в стадии рассмотрения,</w:t>
      </w:r>
    </w:p>
    <w:p w:rsidR="00AE289B" w:rsidRDefault="00AE289B"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статье 17.1 Закона о защите конкуренции -2 (МКУ «Содружество» АМО ГП «</w:t>
      </w:r>
      <w:proofErr w:type="spellStart"/>
      <w:r>
        <w:rPr>
          <w:rFonts w:ascii="Times New Roman" w:hAnsi="Times New Roman" w:cs="Times New Roman"/>
          <w:sz w:val="28"/>
          <w:szCs w:val="28"/>
        </w:rPr>
        <w:t>Севе</w:t>
      </w:r>
      <w:r w:rsidR="006E39E1">
        <w:rPr>
          <w:rFonts w:ascii="Times New Roman" w:hAnsi="Times New Roman" w:cs="Times New Roman"/>
          <w:sz w:val="28"/>
          <w:szCs w:val="28"/>
        </w:rPr>
        <w:t>р</w:t>
      </w:r>
      <w:bookmarkStart w:id="0" w:name="_GoBack"/>
      <w:bookmarkEnd w:id="0"/>
      <w:r>
        <w:rPr>
          <w:rFonts w:ascii="Times New Roman" w:hAnsi="Times New Roman" w:cs="Times New Roman"/>
          <w:sz w:val="28"/>
          <w:szCs w:val="28"/>
        </w:rPr>
        <w:t>омуйское</w:t>
      </w:r>
      <w:proofErr w:type="spellEnd"/>
      <w:r>
        <w:rPr>
          <w:rFonts w:ascii="Times New Roman" w:hAnsi="Times New Roman" w:cs="Times New Roman"/>
          <w:sz w:val="28"/>
          <w:szCs w:val="28"/>
        </w:rPr>
        <w:t>», МКУ «</w:t>
      </w:r>
      <w:proofErr w:type="spellStart"/>
      <w:r>
        <w:rPr>
          <w:rFonts w:ascii="Times New Roman" w:hAnsi="Times New Roman" w:cs="Times New Roman"/>
          <w:sz w:val="28"/>
          <w:szCs w:val="28"/>
        </w:rPr>
        <w:t>Закаменское</w:t>
      </w:r>
      <w:proofErr w:type="spellEnd"/>
      <w:r>
        <w:rPr>
          <w:rFonts w:ascii="Times New Roman" w:hAnsi="Times New Roman" w:cs="Times New Roman"/>
          <w:sz w:val="28"/>
          <w:szCs w:val="28"/>
        </w:rPr>
        <w:t xml:space="preserve"> РУО») в стадии рассмотрения. </w:t>
      </w:r>
    </w:p>
    <w:p w:rsidR="00AE289B" w:rsidRDefault="00AE289B"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967D0" w:rsidRPr="00BE493E" w:rsidRDefault="008967D0" w:rsidP="00493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04A3C" w:rsidRDefault="00804A3C" w:rsidP="004930FB">
      <w:pPr>
        <w:spacing w:after="0" w:line="240" w:lineRule="auto"/>
        <w:ind w:firstLine="709"/>
        <w:jc w:val="both"/>
        <w:rPr>
          <w:rFonts w:ascii="Times New Roman" w:hAnsi="Times New Roman" w:cs="Times New Roman"/>
          <w:sz w:val="28"/>
          <w:szCs w:val="28"/>
        </w:rPr>
      </w:pPr>
    </w:p>
    <w:sectPr w:rsidR="00804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51277"/>
    <w:multiLevelType w:val="hybridMultilevel"/>
    <w:tmpl w:val="D80AB88E"/>
    <w:lvl w:ilvl="0" w:tplc="1D689E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C939DB"/>
    <w:multiLevelType w:val="hybridMultilevel"/>
    <w:tmpl w:val="189C8DAA"/>
    <w:lvl w:ilvl="0" w:tplc="8676C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E172F28"/>
    <w:multiLevelType w:val="hybridMultilevel"/>
    <w:tmpl w:val="0964BD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8"/>
    <w:rsid w:val="000500A6"/>
    <w:rsid w:val="0008001E"/>
    <w:rsid w:val="00095932"/>
    <w:rsid w:val="000A2478"/>
    <w:rsid w:val="000B09E1"/>
    <w:rsid w:val="000B3FF4"/>
    <w:rsid w:val="0012151B"/>
    <w:rsid w:val="00123188"/>
    <w:rsid w:val="00151623"/>
    <w:rsid w:val="001B1FA0"/>
    <w:rsid w:val="001B3FCB"/>
    <w:rsid w:val="001E346E"/>
    <w:rsid w:val="001E619E"/>
    <w:rsid w:val="002030B7"/>
    <w:rsid w:val="00293E37"/>
    <w:rsid w:val="00317C89"/>
    <w:rsid w:val="00431E08"/>
    <w:rsid w:val="0047612B"/>
    <w:rsid w:val="0049118D"/>
    <w:rsid w:val="004930FB"/>
    <w:rsid w:val="004B3499"/>
    <w:rsid w:val="004C3868"/>
    <w:rsid w:val="004E6C2A"/>
    <w:rsid w:val="004F745E"/>
    <w:rsid w:val="005457B1"/>
    <w:rsid w:val="00575FEB"/>
    <w:rsid w:val="005C5DA7"/>
    <w:rsid w:val="005E34E9"/>
    <w:rsid w:val="0062097D"/>
    <w:rsid w:val="006238A0"/>
    <w:rsid w:val="00636419"/>
    <w:rsid w:val="0065221D"/>
    <w:rsid w:val="006853DD"/>
    <w:rsid w:val="006A2341"/>
    <w:rsid w:val="006D6CC8"/>
    <w:rsid w:val="006E39E1"/>
    <w:rsid w:val="006F5551"/>
    <w:rsid w:val="0072755E"/>
    <w:rsid w:val="007918BD"/>
    <w:rsid w:val="0079477F"/>
    <w:rsid w:val="007A7F3D"/>
    <w:rsid w:val="007C1438"/>
    <w:rsid w:val="00804A3C"/>
    <w:rsid w:val="008171DE"/>
    <w:rsid w:val="00821A32"/>
    <w:rsid w:val="00823666"/>
    <w:rsid w:val="0083741F"/>
    <w:rsid w:val="00864BC4"/>
    <w:rsid w:val="00872FA3"/>
    <w:rsid w:val="008967D0"/>
    <w:rsid w:val="008B22DD"/>
    <w:rsid w:val="0092286D"/>
    <w:rsid w:val="00961817"/>
    <w:rsid w:val="00984923"/>
    <w:rsid w:val="00986D94"/>
    <w:rsid w:val="00996F96"/>
    <w:rsid w:val="009A38C4"/>
    <w:rsid w:val="009B7840"/>
    <w:rsid w:val="00A43080"/>
    <w:rsid w:val="00A44B35"/>
    <w:rsid w:val="00A628C7"/>
    <w:rsid w:val="00A85A1C"/>
    <w:rsid w:val="00AA5207"/>
    <w:rsid w:val="00AC7A3D"/>
    <w:rsid w:val="00AE289B"/>
    <w:rsid w:val="00AE32DE"/>
    <w:rsid w:val="00AF25CA"/>
    <w:rsid w:val="00B02889"/>
    <w:rsid w:val="00B167A0"/>
    <w:rsid w:val="00B31203"/>
    <w:rsid w:val="00BA46BE"/>
    <w:rsid w:val="00BD4745"/>
    <w:rsid w:val="00BE493E"/>
    <w:rsid w:val="00BE6AD3"/>
    <w:rsid w:val="00C5447B"/>
    <w:rsid w:val="00CA5987"/>
    <w:rsid w:val="00CB3461"/>
    <w:rsid w:val="00CC0731"/>
    <w:rsid w:val="00D05687"/>
    <w:rsid w:val="00D25715"/>
    <w:rsid w:val="00D27043"/>
    <w:rsid w:val="00D36B41"/>
    <w:rsid w:val="00D53A49"/>
    <w:rsid w:val="00D57F50"/>
    <w:rsid w:val="00D77B37"/>
    <w:rsid w:val="00D95A77"/>
    <w:rsid w:val="00E4288D"/>
    <w:rsid w:val="00E56F16"/>
    <w:rsid w:val="00EA7CB2"/>
    <w:rsid w:val="00FC4DCC"/>
    <w:rsid w:val="00FF4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B83C4-AAD1-4595-ACA8-51B38E72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A4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rmal (Web)"/>
    <w:basedOn w:val="a"/>
    <w:uiPriority w:val="99"/>
    <w:semiHidden/>
    <w:unhideWhenUsed/>
    <w:rsid w:val="000B0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4F745E"/>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4F745E"/>
    <w:rPr>
      <w:rFonts w:ascii="Times New Roman" w:eastAsia="Times New Roman" w:hAnsi="Times New Roman" w:cs="Times New Roman"/>
      <w:sz w:val="24"/>
      <w:szCs w:val="20"/>
      <w:lang w:eastAsia="ru-RU"/>
    </w:rPr>
  </w:style>
  <w:style w:type="paragraph" w:styleId="a4">
    <w:name w:val="List Paragraph"/>
    <w:basedOn w:val="a"/>
    <w:uiPriority w:val="34"/>
    <w:qFormat/>
    <w:rsid w:val="00984923"/>
    <w:pPr>
      <w:ind w:left="720"/>
      <w:contextualSpacing/>
    </w:pPr>
  </w:style>
  <w:style w:type="paragraph" w:styleId="a5">
    <w:name w:val="Balloon Text"/>
    <w:basedOn w:val="a"/>
    <w:link w:val="a6"/>
    <w:uiPriority w:val="99"/>
    <w:semiHidden/>
    <w:unhideWhenUsed/>
    <w:rsid w:val="006E39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E3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Баглаева Инесса Ильинична</dc:creator>
  <cp:keywords/>
  <dc:description/>
  <cp:lastModifiedBy>Дуринова Елена Вячеславовна</cp:lastModifiedBy>
  <cp:revision>23</cp:revision>
  <cp:lastPrinted>2020-06-25T03:07:00Z</cp:lastPrinted>
  <dcterms:created xsi:type="dcterms:W3CDTF">2020-06-24T07:02:00Z</dcterms:created>
  <dcterms:modified xsi:type="dcterms:W3CDTF">2020-06-25T03:07:00Z</dcterms:modified>
</cp:coreProperties>
</file>