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9" w:rsidRPr="004536AF" w:rsidRDefault="000E6392" w:rsidP="000E63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6AF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244711" w:rsidRDefault="00244711" w:rsidP="001B1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правоприменительной практике Бурятского УФАС</w:t>
      </w:r>
      <w:r w:rsidR="000E6392" w:rsidRPr="004536AF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6E83" w:rsidRDefault="00244711" w:rsidP="00B57C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сфере государственного контроля за соблюдением антимонопольного</w:t>
      </w:r>
      <w:r w:rsidR="00B57C5D">
        <w:rPr>
          <w:rFonts w:ascii="Times New Roman" w:hAnsi="Times New Roman" w:cs="Times New Roman"/>
          <w:b/>
          <w:sz w:val="32"/>
          <w:szCs w:val="32"/>
        </w:rPr>
        <w:t>, рекламного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законодательства и законодательства </w:t>
      </w:r>
      <w:r w:rsidR="00B57C5D">
        <w:rPr>
          <w:rFonts w:ascii="Times New Roman" w:hAnsi="Times New Roman" w:cs="Times New Roman"/>
          <w:b/>
          <w:sz w:val="32"/>
          <w:szCs w:val="32"/>
        </w:rPr>
        <w:t>о закупках</w:t>
      </w:r>
    </w:p>
    <w:p w:rsidR="008A0509" w:rsidRDefault="008A0509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C1" w:rsidRDefault="00A474C1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89" w:rsidRPr="009746F9" w:rsidRDefault="00D25589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9">
        <w:rPr>
          <w:rFonts w:ascii="Times New Roman" w:hAnsi="Times New Roman" w:cs="Times New Roman"/>
          <w:sz w:val="28"/>
          <w:szCs w:val="28"/>
        </w:rPr>
        <w:t xml:space="preserve">Данный доклад подготовлен в рамках реализации </w:t>
      </w:r>
      <w:r>
        <w:rPr>
          <w:rFonts w:ascii="Times New Roman" w:hAnsi="Times New Roman" w:cs="Times New Roman"/>
          <w:sz w:val="28"/>
          <w:szCs w:val="28"/>
        </w:rPr>
        <w:t>пунктов 2 и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пункта 1 части 1 статьи 17 Федерального закона от 23.06.2016 № 182-ФЗ «Об основах профилактики правонарушений в Российской Федерации»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законодательства.</w:t>
      </w:r>
    </w:p>
    <w:p w:rsidR="009746F9" w:rsidRDefault="00244711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46F9" w:rsidRPr="009746F9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6F9" w:rsidRPr="0097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 информация о</w:t>
      </w:r>
      <w:r w:rsidR="00B57C5D">
        <w:rPr>
          <w:rFonts w:ascii="Times New Roman" w:hAnsi="Times New Roman" w:cs="Times New Roman"/>
          <w:sz w:val="28"/>
          <w:szCs w:val="28"/>
        </w:rPr>
        <w:t>б изменениях в законодательстве, о судебной практике антимонопольных органов, о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практике </w:t>
      </w:r>
      <w:r w:rsidR="0046015A">
        <w:rPr>
          <w:rFonts w:ascii="Times New Roman" w:hAnsi="Times New Roman" w:cs="Times New Roman"/>
          <w:sz w:val="28"/>
          <w:szCs w:val="28"/>
        </w:rPr>
        <w:t>Бурятского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5D">
        <w:rPr>
          <w:rFonts w:ascii="Times New Roman" w:hAnsi="Times New Roman" w:cs="Times New Roman"/>
          <w:sz w:val="28"/>
          <w:szCs w:val="28"/>
        </w:rPr>
        <w:t>в сфере</w:t>
      </w:r>
      <w:r w:rsidR="00D25589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B57C5D">
        <w:rPr>
          <w:rFonts w:ascii="Times New Roman" w:hAnsi="Times New Roman" w:cs="Times New Roman"/>
          <w:sz w:val="28"/>
          <w:szCs w:val="28"/>
        </w:rPr>
        <w:t>, рекламного</w:t>
      </w:r>
      <w:r w:rsidR="00D25589">
        <w:rPr>
          <w:rFonts w:ascii="Times New Roman" w:hAnsi="Times New Roman" w:cs="Times New Roman"/>
          <w:sz w:val="28"/>
          <w:szCs w:val="28"/>
        </w:rPr>
        <w:t xml:space="preserve"> законодательства и законодательства о </w:t>
      </w:r>
      <w:r w:rsidR="00B57C5D">
        <w:rPr>
          <w:rFonts w:ascii="Times New Roman" w:hAnsi="Times New Roman" w:cs="Times New Roman"/>
          <w:sz w:val="28"/>
          <w:szCs w:val="28"/>
        </w:rPr>
        <w:t>закупках</w:t>
      </w:r>
      <w:r w:rsidR="00C94AC7">
        <w:rPr>
          <w:rFonts w:ascii="Times New Roman" w:hAnsi="Times New Roman" w:cs="Times New Roman"/>
          <w:sz w:val="28"/>
          <w:szCs w:val="28"/>
        </w:rPr>
        <w:t xml:space="preserve">, о работе управления по содействию развитию конкуренции в регионе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2938">
        <w:rPr>
          <w:rFonts w:ascii="Times New Roman" w:hAnsi="Times New Roman" w:cs="Times New Roman"/>
          <w:sz w:val="28"/>
          <w:szCs w:val="28"/>
        </w:rPr>
        <w:t>3</w:t>
      </w:r>
      <w:r w:rsidR="00C36E8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06E03">
        <w:rPr>
          <w:rFonts w:ascii="Times New Roman" w:hAnsi="Times New Roman" w:cs="Times New Roman"/>
          <w:sz w:val="28"/>
          <w:szCs w:val="28"/>
        </w:rPr>
        <w:t xml:space="preserve"> (по состоянию на 08.09.2017)</w:t>
      </w:r>
      <w:r w:rsidR="00426657">
        <w:rPr>
          <w:rFonts w:ascii="Times New Roman" w:hAnsi="Times New Roman" w:cs="Times New Roman"/>
          <w:sz w:val="28"/>
          <w:szCs w:val="28"/>
        </w:rPr>
        <w:t>.</w:t>
      </w:r>
    </w:p>
    <w:p w:rsidR="008A0509" w:rsidRDefault="008A0509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C1" w:rsidRDefault="00A474C1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96" w:rsidRPr="000F0596" w:rsidRDefault="000F0596" w:rsidP="000F0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>Контроль за соблюдением требований Федерального закона</w:t>
      </w:r>
    </w:p>
    <w:p w:rsidR="000F0596" w:rsidRPr="000F0596" w:rsidRDefault="000F0596" w:rsidP="000F0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 от 26.07.2006 № 135-ФЗ «О защите конкуренции»</w:t>
      </w:r>
    </w:p>
    <w:p w:rsidR="00DF0CA1" w:rsidRDefault="00DF0CA1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96" w:rsidRPr="000F7270" w:rsidRDefault="00D234A2" w:rsidP="000F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3 квартале 2017 года в адрес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Бурятск</w:t>
      </w:r>
      <w:r>
        <w:rPr>
          <w:rFonts w:ascii="Times New Roman" w:hAnsi="Times New Roman" w:cs="Times New Roman"/>
          <w:b/>
          <w:i/>
          <w:sz w:val="28"/>
          <w:szCs w:val="28"/>
        </w:rPr>
        <w:t>ог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о УФАС России поступило </w:t>
      </w:r>
      <w:r>
        <w:rPr>
          <w:rFonts w:ascii="Times New Roman" w:hAnsi="Times New Roman" w:cs="Times New Roman"/>
          <w:b/>
          <w:i/>
          <w:sz w:val="28"/>
          <w:szCs w:val="28"/>
        </w:rPr>
        <w:t>87</w:t>
      </w:r>
      <w:r w:rsidR="0046015A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>, обращени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>, материалов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нарушении антимонопольного законодательства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Управлением проведено 1 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i/>
          <w:sz w:val="28"/>
          <w:szCs w:val="28"/>
        </w:rPr>
        <w:t>е- плановая проверка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соблюдения требований Федерального закона от 26.07.2006 № 135-ФЗ «О защите конкуренции» (далее – Закон о защите конкуренции)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отношении ООО «Аэропорт Байкал», по итогам которого </w:t>
      </w:r>
      <w:r w:rsidR="00760844">
        <w:rPr>
          <w:rFonts w:ascii="Times New Roman" w:hAnsi="Times New Roman" w:cs="Times New Roman"/>
          <w:b/>
          <w:i/>
          <w:sz w:val="28"/>
          <w:szCs w:val="28"/>
        </w:rPr>
        <w:t>признаков нарушени</w:t>
      </w:r>
      <w:r w:rsidR="00A45E1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60844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установлено не было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. Всего </w:t>
      </w:r>
      <w:r w:rsidR="00A45E1E">
        <w:rPr>
          <w:rFonts w:ascii="Times New Roman" w:hAnsi="Times New Roman" w:cs="Times New Roman"/>
          <w:b/>
          <w:i/>
          <w:sz w:val="28"/>
          <w:szCs w:val="28"/>
        </w:rPr>
        <w:t>Бурятским УФАС России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выдано </w:t>
      </w:r>
      <w:r w:rsidR="00A45E1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6015A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>предупреждени</w:t>
      </w:r>
      <w:r w:rsidR="00A45E1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о прекращении действий, которые содержат признаки нарушения антимонопольного законодательства.</w:t>
      </w:r>
      <w:r w:rsidR="00A45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Общая сумма наложенных </w:t>
      </w:r>
      <w:r w:rsidR="00A45E1E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административных 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штрафов за нарушение </w:t>
      </w:r>
      <w:r w:rsidR="006A6361">
        <w:rPr>
          <w:rFonts w:ascii="Times New Roman" w:hAnsi="Times New Roman" w:cs="Times New Roman"/>
          <w:b/>
          <w:i/>
          <w:sz w:val="28"/>
          <w:szCs w:val="28"/>
        </w:rPr>
        <w:t>Закона о защите конкуренции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</w:t>
      </w:r>
      <w:r w:rsidR="006D2C6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E1E">
        <w:rPr>
          <w:rFonts w:ascii="Times New Roman" w:hAnsi="Times New Roman" w:cs="Times New Roman"/>
          <w:b/>
          <w:i/>
          <w:sz w:val="28"/>
          <w:szCs w:val="28"/>
        </w:rPr>
        <w:t>316</w:t>
      </w:r>
      <w:proofErr w:type="gramEnd"/>
      <w:r w:rsidR="006D2C6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,00 </w:t>
      </w:r>
      <w:r w:rsidR="000F0596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тыс. рублей. </w:t>
      </w:r>
    </w:p>
    <w:p w:rsidR="0029734F" w:rsidRDefault="0029734F" w:rsidP="000F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C1" w:rsidRDefault="00A474C1" w:rsidP="000F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C1" w:rsidRDefault="00A474C1" w:rsidP="000F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5F" w:rsidRPr="0002375F" w:rsidRDefault="0002375F" w:rsidP="008452E2">
      <w:pPr>
        <w:pStyle w:val="3"/>
        <w:widowControl w:val="0"/>
        <w:numPr>
          <w:ilvl w:val="0"/>
          <w:numId w:val="0"/>
        </w:numPr>
        <w:contextualSpacing/>
        <w:jc w:val="center"/>
      </w:pPr>
      <w:r w:rsidRPr="0002375F">
        <w:lastRenderedPageBreak/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02375F" w:rsidRPr="005B52CD" w:rsidRDefault="0002375F" w:rsidP="008452E2">
      <w:pPr>
        <w:widowControl w:val="0"/>
        <w:spacing w:after="0" w:line="240" w:lineRule="auto"/>
        <w:ind w:firstLine="709"/>
        <w:contextualSpacing/>
        <w:jc w:val="both"/>
        <w:rPr>
          <w:b/>
          <w:szCs w:val="28"/>
        </w:rPr>
      </w:pPr>
    </w:p>
    <w:p w:rsidR="009E3121" w:rsidRPr="000F7270" w:rsidRDefault="001F6B7F" w:rsidP="008452E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270">
        <w:rPr>
          <w:rFonts w:ascii="Times New Roman" w:hAnsi="Times New Roman" w:cs="Times New Roman"/>
          <w:b/>
          <w:i/>
          <w:sz w:val="28"/>
          <w:szCs w:val="28"/>
        </w:rPr>
        <w:t>Наибольшее количество нарушений в части злоупотребления хозяйствующими субъектами своим доминирующим положением на рынке выявляется управлением в</w:t>
      </w:r>
      <w:r w:rsidR="008452E2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сфере ж</w:t>
      </w:r>
      <w:r w:rsidR="00D01529">
        <w:rPr>
          <w:rFonts w:ascii="Times New Roman" w:hAnsi="Times New Roman" w:cs="Times New Roman"/>
          <w:b/>
          <w:i/>
          <w:sz w:val="28"/>
          <w:szCs w:val="28"/>
        </w:rPr>
        <w:t xml:space="preserve">илищно-коммунального хозяйства </w:t>
      </w:r>
      <w:r w:rsidR="008452E2" w:rsidRPr="000F7270">
        <w:rPr>
          <w:rFonts w:ascii="Times New Roman" w:hAnsi="Times New Roman" w:cs="Times New Roman"/>
          <w:b/>
          <w:i/>
          <w:sz w:val="28"/>
          <w:szCs w:val="28"/>
        </w:rPr>
        <w:t>и электроэнергетик</w:t>
      </w:r>
      <w:r w:rsidR="00001427" w:rsidRPr="000F727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452E2" w:rsidRPr="000F7270">
        <w:rPr>
          <w:rFonts w:ascii="Times New Roman" w:hAnsi="Times New Roman" w:cs="Times New Roman"/>
          <w:b/>
          <w:i/>
          <w:sz w:val="28"/>
          <w:szCs w:val="28"/>
        </w:rPr>
        <w:t>. Среди наиболее часто встречающихся нарушений – уклонение доминирующих компаний от заключения договоров, нарушение порядка ограничения энергоснабжения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375F" w:rsidRDefault="008E7100" w:rsidP="008E7100">
      <w:pPr>
        <w:pStyle w:val="af0"/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AF2C4F" w:rsidRPr="005648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="00F74C97" w:rsidRPr="0056481A">
        <w:rPr>
          <w:b/>
          <w:i/>
          <w:sz w:val="28"/>
          <w:szCs w:val="28"/>
        </w:rPr>
        <w:t xml:space="preserve"> квартал</w:t>
      </w:r>
      <w:r>
        <w:rPr>
          <w:b/>
          <w:i/>
          <w:sz w:val="28"/>
          <w:szCs w:val="28"/>
        </w:rPr>
        <w:t>е</w:t>
      </w:r>
      <w:r w:rsidR="00F74C97" w:rsidRPr="0056481A">
        <w:rPr>
          <w:b/>
          <w:i/>
          <w:sz w:val="28"/>
          <w:szCs w:val="28"/>
        </w:rPr>
        <w:t xml:space="preserve"> </w:t>
      </w:r>
      <w:r w:rsidR="00AF2C4F" w:rsidRPr="0056481A">
        <w:rPr>
          <w:b/>
          <w:i/>
          <w:sz w:val="28"/>
          <w:szCs w:val="28"/>
        </w:rPr>
        <w:t xml:space="preserve">2017 года </w:t>
      </w:r>
      <w:r>
        <w:rPr>
          <w:b/>
          <w:i/>
          <w:sz w:val="28"/>
          <w:szCs w:val="28"/>
        </w:rPr>
        <w:t xml:space="preserve">Бурятское УФАС России выдало 3 </w:t>
      </w:r>
      <w:r w:rsidR="0002375F" w:rsidRPr="0056481A">
        <w:rPr>
          <w:b/>
          <w:i/>
          <w:sz w:val="28"/>
          <w:szCs w:val="28"/>
        </w:rPr>
        <w:t>предупреждени</w:t>
      </w:r>
      <w:r>
        <w:rPr>
          <w:b/>
          <w:i/>
          <w:sz w:val="28"/>
          <w:szCs w:val="28"/>
        </w:rPr>
        <w:t>я</w:t>
      </w:r>
      <w:r w:rsidR="0002375F" w:rsidRPr="0056481A">
        <w:rPr>
          <w:b/>
          <w:i/>
          <w:sz w:val="28"/>
          <w:szCs w:val="28"/>
        </w:rPr>
        <w:t xml:space="preserve"> о прекращении действий, содержащих признаки нарушения статьи 10 </w:t>
      </w:r>
      <w:r w:rsidR="00AF2C4F" w:rsidRPr="0056481A">
        <w:rPr>
          <w:b/>
          <w:i/>
          <w:sz w:val="28"/>
          <w:szCs w:val="28"/>
        </w:rPr>
        <w:t>Закона о защите конкуренции</w:t>
      </w:r>
      <w:r>
        <w:rPr>
          <w:b/>
          <w:i/>
          <w:sz w:val="28"/>
          <w:szCs w:val="28"/>
        </w:rPr>
        <w:t>.</w:t>
      </w:r>
    </w:p>
    <w:p w:rsidR="00D01529" w:rsidRPr="000F7270" w:rsidRDefault="00D01529" w:rsidP="00D0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Предупреждение выдается антимонопольным органом хозяйствующим субъектам, занимающим доминирующее положение на рынке определенного товара в случае выявления признаков нарушения </w:t>
      </w:r>
      <w:hyperlink r:id="rId8" w:history="1">
        <w:r w:rsidRPr="000F7270">
          <w:rPr>
            <w:rFonts w:ascii="Times New Roman" w:hAnsi="Times New Roman" w:cs="Times New Roman"/>
            <w:b/>
            <w:i/>
            <w:sz w:val="28"/>
            <w:szCs w:val="28"/>
          </w:rPr>
          <w:t>пунктов 3</w:t>
        </w:r>
      </w:hyperlink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9" w:history="1">
        <w:r w:rsidRPr="000F7270">
          <w:rPr>
            <w:rFonts w:ascii="Times New Roman" w:hAnsi="Times New Roman" w:cs="Times New Roman"/>
            <w:b/>
            <w:i/>
            <w:sz w:val="28"/>
            <w:szCs w:val="28"/>
          </w:rPr>
          <w:t>5</w:t>
        </w:r>
      </w:hyperlink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10" w:history="1">
        <w:r w:rsidRPr="000F7270">
          <w:rPr>
            <w:rFonts w:ascii="Times New Roman" w:hAnsi="Times New Roman" w:cs="Times New Roman"/>
            <w:b/>
            <w:i/>
            <w:sz w:val="28"/>
            <w:szCs w:val="28"/>
          </w:rPr>
          <w:t>6</w:t>
        </w:r>
      </w:hyperlink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hyperlink r:id="rId11" w:history="1">
        <w:r w:rsidRPr="000F7270">
          <w:rPr>
            <w:rFonts w:ascii="Times New Roman" w:hAnsi="Times New Roman" w:cs="Times New Roman"/>
            <w:b/>
            <w:i/>
            <w:sz w:val="28"/>
            <w:szCs w:val="28"/>
          </w:rPr>
          <w:t>8 части 1 статьи 10</w:t>
        </w:r>
      </w:hyperlink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Закона о защите конкуренции.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допускается.</w:t>
      </w:r>
    </w:p>
    <w:p w:rsidR="00D01529" w:rsidRPr="000F7270" w:rsidRDefault="00D01529" w:rsidP="00D01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270">
        <w:rPr>
          <w:rFonts w:ascii="Times New Roman" w:hAnsi="Times New Roman" w:cs="Times New Roman"/>
          <w:b/>
          <w:i/>
          <w:sz w:val="28"/>
          <w:szCs w:val="28"/>
        </w:rPr>
        <w:t>Дело о нарушении антимонопольного законодательства возбуждается в случае неисполнения предупреждения.</w:t>
      </w:r>
    </w:p>
    <w:p w:rsidR="0056481A" w:rsidRDefault="0056481A" w:rsidP="009E3121">
      <w:pPr>
        <w:pStyle w:val="ae"/>
        <w:ind w:left="0" w:firstLine="709"/>
        <w:jc w:val="both"/>
      </w:pPr>
    </w:p>
    <w:p w:rsidR="00A85A08" w:rsidRPr="00A85A08" w:rsidRDefault="00A85A08" w:rsidP="009E3121">
      <w:pPr>
        <w:pStyle w:val="ae"/>
        <w:ind w:left="0" w:firstLine="709"/>
        <w:jc w:val="both"/>
        <w:rPr>
          <w:b/>
          <w:szCs w:val="28"/>
          <w:u w:val="single"/>
        </w:rPr>
      </w:pPr>
      <w:r w:rsidRPr="00A85A08">
        <w:rPr>
          <w:b/>
          <w:szCs w:val="28"/>
          <w:u w:val="single"/>
        </w:rPr>
        <w:t>Примеры из практики УФАС</w:t>
      </w:r>
    </w:p>
    <w:p w:rsidR="00A85A08" w:rsidRDefault="00A85A08" w:rsidP="009E3121">
      <w:pPr>
        <w:pStyle w:val="ae"/>
        <w:ind w:left="0" w:firstLine="709"/>
        <w:jc w:val="both"/>
        <w:rPr>
          <w:szCs w:val="28"/>
        </w:rPr>
      </w:pPr>
    </w:p>
    <w:p w:rsidR="00D01529" w:rsidRDefault="00B433B2" w:rsidP="009E3121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>5 сентября</w:t>
      </w:r>
      <w:r w:rsidR="0002375F" w:rsidRPr="006558DA">
        <w:rPr>
          <w:szCs w:val="28"/>
        </w:rPr>
        <w:t xml:space="preserve"> </w:t>
      </w:r>
      <w:r w:rsidR="009E3121">
        <w:rPr>
          <w:szCs w:val="28"/>
        </w:rPr>
        <w:t xml:space="preserve">Бурятским УФАС России было </w:t>
      </w:r>
      <w:r w:rsidR="0002375F" w:rsidRPr="006558DA">
        <w:rPr>
          <w:szCs w:val="28"/>
        </w:rPr>
        <w:t xml:space="preserve">выдано </w:t>
      </w:r>
      <w:r w:rsidR="00A94C23">
        <w:rPr>
          <w:szCs w:val="28"/>
        </w:rPr>
        <w:t xml:space="preserve">2 </w:t>
      </w:r>
      <w:r w:rsidR="009E3121">
        <w:rPr>
          <w:szCs w:val="28"/>
        </w:rPr>
        <w:t>предупреждени</w:t>
      </w:r>
      <w:r w:rsidR="00A94C23">
        <w:rPr>
          <w:szCs w:val="28"/>
        </w:rPr>
        <w:t>я</w:t>
      </w:r>
      <w:r w:rsidR="009E3121">
        <w:rPr>
          <w:szCs w:val="28"/>
        </w:rPr>
        <w:t xml:space="preserve"> </w:t>
      </w:r>
      <w:r w:rsidR="00D01529">
        <w:rPr>
          <w:szCs w:val="28"/>
        </w:rPr>
        <w:t xml:space="preserve">в адрес </w:t>
      </w:r>
      <w:r>
        <w:rPr>
          <w:szCs w:val="28"/>
        </w:rPr>
        <w:t>МУП «Водоканал»</w:t>
      </w:r>
      <w:r w:rsidR="0002375F" w:rsidRPr="006558DA">
        <w:rPr>
          <w:szCs w:val="28"/>
        </w:rPr>
        <w:t xml:space="preserve"> </w:t>
      </w:r>
      <w:r w:rsidR="00D01529">
        <w:rPr>
          <w:szCs w:val="28"/>
        </w:rPr>
        <w:t xml:space="preserve">о необходимости прекращения действий, которые содержат признаки нарушения </w:t>
      </w:r>
      <w:r w:rsidR="0002375F" w:rsidRPr="006558DA">
        <w:rPr>
          <w:szCs w:val="28"/>
        </w:rPr>
        <w:t>пункт</w:t>
      </w:r>
      <w:r w:rsidR="0002375F">
        <w:rPr>
          <w:szCs w:val="28"/>
        </w:rPr>
        <w:t>а</w:t>
      </w:r>
      <w:r w:rsidR="0002375F" w:rsidRPr="006558DA">
        <w:rPr>
          <w:szCs w:val="28"/>
        </w:rPr>
        <w:t xml:space="preserve"> </w:t>
      </w:r>
      <w:r w:rsidR="0002375F">
        <w:rPr>
          <w:szCs w:val="28"/>
        </w:rPr>
        <w:t>5</w:t>
      </w:r>
      <w:r w:rsidR="0002375F" w:rsidRPr="006558DA">
        <w:rPr>
          <w:szCs w:val="28"/>
        </w:rPr>
        <w:t xml:space="preserve"> части 1 статьи 10 </w:t>
      </w:r>
      <w:r w:rsidR="0002375F">
        <w:rPr>
          <w:szCs w:val="28"/>
        </w:rPr>
        <w:t>Закона</w:t>
      </w:r>
      <w:r w:rsidR="0002375F" w:rsidRPr="006558DA">
        <w:rPr>
          <w:szCs w:val="28"/>
        </w:rPr>
        <w:t xml:space="preserve"> </w:t>
      </w:r>
      <w:r w:rsidR="0002375F">
        <w:rPr>
          <w:szCs w:val="28"/>
        </w:rPr>
        <w:t>о</w:t>
      </w:r>
      <w:r w:rsidR="0002375F" w:rsidRPr="006558DA">
        <w:rPr>
          <w:szCs w:val="28"/>
        </w:rPr>
        <w:t xml:space="preserve"> защите конкуренции, </w:t>
      </w:r>
      <w:r w:rsidR="00D01529">
        <w:rPr>
          <w:szCs w:val="28"/>
        </w:rPr>
        <w:t>а именно</w:t>
      </w:r>
      <w:r w:rsidR="00A94C23" w:rsidRPr="00906E03">
        <w:rPr>
          <w:szCs w:val="28"/>
        </w:rPr>
        <w:t xml:space="preserve"> уклонени</w:t>
      </w:r>
      <w:r w:rsidR="00D01529">
        <w:rPr>
          <w:szCs w:val="28"/>
        </w:rPr>
        <w:t>я от заключения договоров</w:t>
      </w:r>
      <w:r w:rsidR="00A94C23" w:rsidRPr="00906E03">
        <w:rPr>
          <w:szCs w:val="28"/>
        </w:rPr>
        <w:t xml:space="preserve"> по транспортировке холодной воды и договора по транспортировке сточных вод с АО «Главное управление жилищно-коммунального хозяйства»</w:t>
      </w:r>
      <w:r w:rsidR="00D01529">
        <w:rPr>
          <w:szCs w:val="28"/>
        </w:rPr>
        <w:t xml:space="preserve"> на 2016 и 2017 годы</w:t>
      </w:r>
      <w:r w:rsidR="00906E03">
        <w:rPr>
          <w:szCs w:val="28"/>
        </w:rPr>
        <w:t xml:space="preserve">. </w:t>
      </w:r>
    </w:p>
    <w:p w:rsidR="00AE2A43" w:rsidRPr="00AE2A43" w:rsidRDefault="006C6ED4" w:rsidP="00AE2A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r w:rsidR="00A9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оспорило выданные антимонопольным органом предупреждения в судебном порядке.</w:t>
      </w:r>
    </w:p>
    <w:p w:rsidR="00042525" w:rsidRDefault="00042525" w:rsidP="00037E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32B" w:rsidRDefault="0062432B" w:rsidP="002661B8">
      <w:pPr>
        <w:pStyle w:val="3"/>
        <w:widowControl w:val="0"/>
        <w:numPr>
          <w:ilvl w:val="0"/>
          <w:numId w:val="0"/>
        </w:numPr>
        <w:jc w:val="center"/>
      </w:pPr>
      <w:r w:rsidRPr="00B05750">
        <w:t xml:space="preserve">Практика пресечения соглашений хозяйствующих субъектов, ограничивающих конкуренцию (статья 11 Закона </w:t>
      </w:r>
      <w:r>
        <w:t>о</w:t>
      </w:r>
      <w:r w:rsidRPr="00B05750">
        <w:t xml:space="preserve"> защите конкуренции)</w:t>
      </w:r>
    </w:p>
    <w:p w:rsidR="0062432B" w:rsidRPr="00B05750" w:rsidRDefault="0062432B" w:rsidP="0062432B">
      <w:pPr>
        <w:pStyle w:val="af0"/>
        <w:widowControl w:val="0"/>
        <w:spacing w:after="0"/>
        <w:ind w:firstLine="709"/>
        <w:jc w:val="both"/>
        <w:rPr>
          <w:sz w:val="28"/>
          <w:szCs w:val="28"/>
        </w:rPr>
      </w:pPr>
    </w:p>
    <w:p w:rsidR="0062432B" w:rsidRPr="00534C5F" w:rsidRDefault="00534C5F" w:rsidP="00AA12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5F">
        <w:rPr>
          <w:rFonts w:ascii="Times New Roman" w:hAnsi="Times New Roman" w:cs="Times New Roman"/>
          <w:b/>
          <w:sz w:val="28"/>
          <w:szCs w:val="28"/>
          <w:u w:val="single"/>
        </w:rPr>
        <w:t>Судебная практика</w:t>
      </w:r>
    </w:p>
    <w:p w:rsidR="00534C5F" w:rsidRPr="00534C5F" w:rsidRDefault="00534C5F" w:rsidP="00534C5F">
      <w:pPr>
        <w:pStyle w:val="a3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 августа 2017 года Арбитражный суд Центрального </w:t>
      </w:r>
      <w:r w:rsidR="00BE6B70">
        <w:rPr>
          <w:sz w:val="28"/>
          <w:szCs w:val="28"/>
        </w:rPr>
        <w:t>округа вынес</w:t>
      </w:r>
      <w:r w:rsidRPr="00534C5F">
        <w:rPr>
          <w:sz w:val="28"/>
          <w:szCs w:val="28"/>
        </w:rPr>
        <w:t xml:space="preserve"> постановление</w:t>
      </w:r>
      <w:r w:rsidR="00A85A08">
        <w:rPr>
          <w:sz w:val="28"/>
          <w:szCs w:val="28"/>
        </w:rPr>
        <w:t xml:space="preserve"> по делу № А64-4040/2016</w:t>
      </w:r>
      <w:r>
        <w:rPr>
          <w:sz w:val="28"/>
          <w:szCs w:val="28"/>
        </w:rPr>
        <w:t>, в соответствии с которым п</w:t>
      </w:r>
      <w:r w:rsidRPr="00534C5F">
        <w:rPr>
          <w:bCs/>
          <w:sz w:val="28"/>
          <w:szCs w:val="28"/>
        </w:rPr>
        <w:t xml:space="preserve">о статье 11 </w:t>
      </w:r>
      <w:r>
        <w:rPr>
          <w:bCs/>
          <w:sz w:val="28"/>
          <w:szCs w:val="28"/>
        </w:rPr>
        <w:t xml:space="preserve">Закона о защите конкуренции не требуется </w:t>
      </w:r>
      <w:r w:rsidRPr="00534C5F">
        <w:rPr>
          <w:bCs/>
          <w:sz w:val="28"/>
          <w:szCs w:val="28"/>
        </w:rPr>
        <w:t xml:space="preserve">доказывать наступление </w:t>
      </w:r>
      <w:r w:rsidRPr="00534C5F">
        <w:rPr>
          <w:bCs/>
          <w:sz w:val="28"/>
          <w:szCs w:val="28"/>
        </w:rPr>
        <w:lastRenderedPageBreak/>
        <w:t>последствий</w:t>
      </w:r>
      <w:r>
        <w:rPr>
          <w:bCs/>
          <w:sz w:val="28"/>
          <w:szCs w:val="28"/>
        </w:rPr>
        <w:t xml:space="preserve">: </w:t>
      </w:r>
      <w:r w:rsidRPr="00534C5F">
        <w:rPr>
          <w:bCs/>
          <w:sz w:val="28"/>
          <w:szCs w:val="28"/>
        </w:rPr>
        <w:t>"...при доказывании по статье 11 Закона о защите конкуренции не требуется доказывания наступления последствий для конкурентной среды. В силу части 4 статьи 11 Закона обязательным условием признания недопустимыми таких соглашений является доказанность факта возможности наступления таких последствий...".</w:t>
      </w:r>
    </w:p>
    <w:p w:rsidR="00A85A08" w:rsidRDefault="00534C5F" w:rsidP="00041FE5">
      <w:pPr>
        <w:pStyle w:val="a3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534C5F">
        <w:rPr>
          <w:bCs/>
          <w:sz w:val="28"/>
          <w:szCs w:val="28"/>
        </w:rPr>
        <w:t xml:space="preserve">Кроме того, </w:t>
      </w:r>
      <w:r w:rsidR="00A85A08">
        <w:rPr>
          <w:bCs/>
          <w:sz w:val="28"/>
          <w:szCs w:val="28"/>
        </w:rPr>
        <w:t xml:space="preserve">судом применен </w:t>
      </w:r>
      <w:r w:rsidR="00041FE5">
        <w:rPr>
          <w:bCs/>
          <w:sz w:val="28"/>
          <w:szCs w:val="28"/>
        </w:rPr>
        <w:t>п</w:t>
      </w:r>
      <w:r w:rsidRPr="00534C5F">
        <w:rPr>
          <w:bCs/>
          <w:sz w:val="28"/>
          <w:szCs w:val="28"/>
        </w:rPr>
        <w:t>ринцип оценки доказательств в совокупности.</w:t>
      </w:r>
    </w:p>
    <w:p w:rsidR="00041FE5" w:rsidRDefault="00534C5F" w:rsidP="00041FE5">
      <w:pPr>
        <w:pStyle w:val="a3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534C5F">
        <w:rPr>
          <w:sz w:val="28"/>
          <w:szCs w:val="28"/>
        </w:rPr>
        <w:t>"...</w:t>
      </w:r>
      <w:proofErr w:type="gramStart"/>
      <w:r w:rsidRPr="00534C5F">
        <w:rPr>
          <w:bCs/>
          <w:sz w:val="28"/>
          <w:szCs w:val="28"/>
        </w:rPr>
        <w:t>В</w:t>
      </w:r>
      <w:proofErr w:type="gramEnd"/>
      <w:r w:rsidRPr="00534C5F">
        <w:rPr>
          <w:bCs/>
          <w:sz w:val="28"/>
          <w:szCs w:val="28"/>
        </w:rPr>
        <w:t xml:space="preserve"> силу части 2 статьи 71 АПК РФ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В соответствии с частью 4 статьи 71 АПК РФ каждое доказательство подлежит оценке арбитражным судом наряду с другими доказательствами.</w:t>
      </w:r>
    </w:p>
    <w:p w:rsidR="00041FE5" w:rsidRDefault="00534C5F" w:rsidP="00041FE5">
      <w:pPr>
        <w:pStyle w:val="a3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534C5F">
        <w:rPr>
          <w:bCs/>
          <w:sz w:val="28"/>
          <w:szCs w:val="28"/>
        </w:rPr>
        <w:t xml:space="preserve">Указанное правило требует комплексного подхода к оценке доказательств с учетом особенностей предмета спора. На особенности рассмотрения арбитражными судами дел, связанных с доказыванием </w:t>
      </w:r>
      <w:proofErr w:type="spellStart"/>
      <w:r w:rsidRPr="00534C5F">
        <w:rPr>
          <w:bCs/>
          <w:sz w:val="28"/>
          <w:szCs w:val="28"/>
        </w:rPr>
        <w:t>антиконкурентного</w:t>
      </w:r>
      <w:proofErr w:type="spellEnd"/>
      <w:r w:rsidRPr="00534C5F">
        <w:rPr>
          <w:bCs/>
          <w:sz w:val="28"/>
          <w:szCs w:val="28"/>
        </w:rPr>
        <w:t xml:space="preserve"> согласованного поведения, указал Высший Арбитражный Суд в пункте 2 постановления Пленума от 30.06.2008 </w:t>
      </w:r>
      <w:r w:rsidR="00A85A08">
        <w:rPr>
          <w:bCs/>
          <w:sz w:val="28"/>
          <w:szCs w:val="28"/>
        </w:rPr>
        <w:t>№</w:t>
      </w:r>
      <w:r w:rsidRPr="00534C5F">
        <w:rPr>
          <w:bCs/>
          <w:sz w:val="28"/>
          <w:szCs w:val="28"/>
        </w:rPr>
        <w:t xml:space="preserve"> 30 </w:t>
      </w:r>
      <w:r w:rsidRPr="00534C5F">
        <w:rPr>
          <w:sz w:val="28"/>
          <w:szCs w:val="28"/>
        </w:rPr>
        <w:t xml:space="preserve">«О некоторых вопросах, возникающих в связи с применением арбитражными судами антимонопольного законодательства»: </w:t>
      </w:r>
      <w:r w:rsidRPr="00534C5F">
        <w:rPr>
          <w:bCs/>
          <w:sz w:val="28"/>
          <w:szCs w:val="28"/>
        </w:rPr>
        <w:t>арбитражным судам следует учитывать: согласованность действий может быть установлена и при отсутствии документального подтверждения наличия договоренности об их совершении. Вывод о наличии одного из условий, подлежащих установлению для признания действий согласованными, а именно: о совершении таких действий было заранее известно каждому из хозяйствующих субъектов, - может быть сделан исходя из фактических обстоятельств их совершения.</w:t>
      </w:r>
    </w:p>
    <w:p w:rsidR="00041FE5" w:rsidRDefault="00534C5F" w:rsidP="00041FE5">
      <w:pPr>
        <w:pStyle w:val="a3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A85A08">
        <w:rPr>
          <w:bCs/>
          <w:sz w:val="28"/>
          <w:szCs w:val="28"/>
        </w:rPr>
        <w:t>Названный подход применим и к доказыванию соглашений</w:t>
      </w:r>
      <w:r w:rsidRPr="00534C5F">
        <w:rPr>
          <w:bCs/>
          <w:sz w:val="28"/>
          <w:szCs w:val="28"/>
        </w:rPr>
        <w:t>, то есть договоренностей, которые, по их существу, не могут быть подтверждены прямыми доказательствами; о наличии таких договоренностей косвенно могут судить иные доказательства, которые могут убедить суд в наличии или от</w:t>
      </w:r>
      <w:r w:rsidR="00041FE5">
        <w:rPr>
          <w:bCs/>
          <w:sz w:val="28"/>
          <w:szCs w:val="28"/>
        </w:rPr>
        <w:t>сутствии таких договоренностей.</w:t>
      </w:r>
    </w:p>
    <w:p w:rsidR="00534C5F" w:rsidRDefault="00534C5F" w:rsidP="00041FE5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34C5F">
        <w:rPr>
          <w:bCs/>
          <w:sz w:val="28"/>
          <w:szCs w:val="28"/>
        </w:rPr>
        <w:t xml:space="preserve">Для этого суд должен оценить полноту сбора доказательств, их «весомость» как в отдельности, так и в совокупности. </w:t>
      </w:r>
      <w:r w:rsidRPr="00041FE5">
        <w:rPr>
          <w:bCs/>
          <w:sz w:val="28"/>
          <w:szCs w:val="28"/>
        </w:rPr>
        <w:t xml:space="preserve">Иной подход означает, что </w:t>
      </w:r>
      <w:proofErr w:type="spellStart"/>
      <w:r w:rsidRPr="00041FE5">
        <w:rPr>
          <w:bCs/>
          <w:sz w:val="28"/>
          <w:szCs w:val="28"/>
        </w:rPr>
        <w:t>антиконкурентные</w:t>
      </w:r>
      <w:proofErr w:type="spellEnd"/>
      <w:r w:rsidRPr="00041FE5">
        <w:rPr>
          <w:bCs/>
          <w:sz w:val="28"/>
          <w:szCs w:val="28"/>
        </w:rPr>
        <w:t xml:space="preserve"> соглашения недоказуемы в</w:t>
      </w:r>
      <w:r w:rsidRPr="00534C5F">
        <w:rPr>
          <w:bCs/>
          <w:sz w:val="28"/>
          <w:szCs w:val="28"/>
        </w:rPr>
        <w:br/>
      </w:r>
      <w:r w:rsidRPr="00041FE5">
        <w:rPr>
          <w:bCs/>
          <w:sz w:val="28"/>
          <w:szCs w:val="28"/>
        </w:rPr>
        <w:t>принципе</w:t>
      </w:r>
      <w:r w:rsidRPr="00534C5F">
        <w:rPr>
          <w:sz w:val="28"/>
          <w:szCs w:val="28"/>
        </w:rPr>
        <w:t>..."</w:t>
      </w:r>
      <w:r w:rsidR="00041FE5">
        <w:rPr>
          <w:sz w:val="28"/>
          <w:szCs w:val="28"/>
        </w:rPr>
        <w:t>.</w:t>
      </w:r>
    </w:p>
    <w:p w:rsidR="00993541" w:rsidRDefault="00993541" w:rsidP="00041FE5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993541" w:rsidRDefault="00993541" w:rsidP="00993541">
      <w:pPr>
        <w:pStyle w:val="3"/>
        <w:widowControl w:val="0"/>
        <w:numPr>
          <w:ilvl w:val="0"/>
          <w:numId w:val="0"/>
        </w:numPr>
        <w:ind w:left="993"/>
        <w:jc w:val="center"/>
      </w:pPr>
      <w:r w:rsidRPr="00B05750">
        <w:t xml:space="preserve">Пресечение недобросовестной конкуренции </w:t>
      </w:r>
    </w:p>
    <w:p w:rsidR="00993541" w:rsidRDefault="00993541" w:rsidP="00993541">
      <w:pPr>
        <w:pStyle w:val="3"/>
        <w:widowControl w:val="0"/>
        <w:numPr>
          <w:ilvl w:val="0"/>
          <w:numId w:val="0"/>
        </w:numPr>
        <w:ind w:left="993"/>
        <w:jc w:val="center"/>
      </w:pPr>
      <w:r w:rsidRPr="00B05750">
        <w:t>(</w:t>
      </w:r>
      <w:r>
        <w:t>глава 2</w:t>
      </w:r>
      <w:r>
        <w:rPr>
          <w:vertAlign w:val="superscript"/>
        </w:rPr>
        <w:t>1</w:t>
      </w:r>
      <w:r>
        <w:t xml:space="preserve">: статьи 14.1-14.8 </w:t>
      </w:r>
      <w:r w:rsidRPr="00B05750">
        <w:t xml:space="preserve">Закона </w:t>
      </w:r>
      <w:r>
        <w:t>о</w:t>
      </w:r>
      <w:r w:rsidRPr="00B05750">
        <w:t xml:space="preserve"> защите конкуренции</w:t>
      </w:r>
      <w:r>
        <w:t>)</w:t>
      </w:r>
    </w:p>
    <w:p w:rsidR="00993541" w:rsidRDefault="00993541" w:rsidP="00993541">
      <w:pPr>
        <w:autoSpaceDE w:val="0"/>
        <w:autoSpaceDN w:val="0"/>
        <w:adjustRightInd w:val="0"/>
        <w:ind w:firstLine="709"/>
        <w:contextualSpacing/>
        <w:jc w:val="both"/>
      </w:pPr>
    </w:p>
    <w:p w:rsidR="00993541" w:rsidRPr="002E5394" w:rsidRDefault="00993541" w:rsidP="0099354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394">
        <w:rPr>
          <w:rFonts w:ascii="Times New Roman" w:hAnsi="Times New Roman" w:cs="Times New Roman"/>
          <w:b/>
          <w:i/>
          <w:sz w:val="28"/>
          <w:szCs w:val="28"/>
        </w:rPr>
        <w:t xml:space="preserve">Согласно статье 4 Закона о защите конкуренции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</w:t>
      </w:r>
      <w:r w:rsidRPr="002E5394">
        <w:rPr>
          <w:rFonts w:ascii="Times New Roman" w:hAnsi="Times New Roman" w:cs="Times New Roman"/>
          <w:b/>
          <w:i/>
          <w:sz w:val="28"/>
          <w:szCs w:val="28"/>
        </w:rPr>
        <w:lastRenderedPageBreak/>
        <w:t>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</w:t>
      </w:r>
      <w:r w:rsidR="002E5394" w:rsidRPr="002E53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3541" w:rsidRDefault="00993541" w:rsidP="009935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541" w:rsidRDefault="00993541" w:rsidP="009935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541">
        <w:rPr>
          <w:rFonts w:ascii="Times New Roman" w:hAnsi="Times New Roman" w:cs="Times New Roman"/>
          <w:b/>
          <w:sz w:val="28"/>
          <w:szCs w:val="28"/>
          <w:u w:val="single"/>
        </w:rPr>
        <w:t>Примеры рассмотренных дел</w:t>
      </w:r>
    </w:p>
    <w:p w:rsidR="007F6B70" w:rsidRPr="00993541" w:rsidRDefault="007F6B70" w:rsidP="009935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541" w:rsidRPr="00993541" w:rsidRDefault="00993541" w:rsidP="0099354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2017 года </w:t>
      </w:r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Бурятское УФАС России признало действия ООО «Мир спорта» нарушением запрета на недобросовестную конкуренцию, установленного статьей 14.6 Закона о защите конкуренции.</w:t>
      </w:r>
    </w:p>
    <w:p w:rsidR="00993541" w:rsidRPr="00993541" w:rsidRDefault="00993541" w:rsidP="0099354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было принято по итогам рассмотрения дела, возбужденного по заявлению ООО «Спортмастер», указавшего на недобросовестные действия конкурента.</w:t>
      </w:r>
    </w:p>
    <w:p w:rsidR="00993541" w:rsidRPr="00993541" w:rsidRDefault="00993541" w:rsidP="0099354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компании в 2015-2016 годах осуществляли деятельность по розничной торговле товарами спортивного назначения в г. Улан-Удэ. При этом ООО «Мир спорта» незаконно использовало на вывесках магазинов коммерческое обозначение «</w:t>
      </w:r>
      <w:proofErr w:type="spellStart"/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сходное до степени смешения с товарным знаком, правообладателем которого является ООО «Спортмастер».</w:t>
      </w:r>
    </w:p>
    <w:p w:rsidR="00993541" w:rsidRPr="00993541" w:rsidRDefault="00993541" w:rsidP="0099354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вынесения решения ООО «Мир спорта» произвело демонтаж конструкций с обозначением «</w:t>
      </w:r>
      <w:proofErr w:type="spellStart"/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9935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связи с чем предписание о прекращении нарушения антимонопольного законодательства не выдавалось.</w:t>
      </w:r>
    </w:p>
    <w:p w:rsidR="00860F39" w:rsidRPr="000B7F5A" w:rsidRDefault="00860F39" w:rsidP="000B7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6D" w:rsidRPr="0091026D" w:rsidRDefault="0091026D" w:rsidP="0091026D">
      <w:pPr>
        <w:pStyle w:val="3"/>
        <w:widowControl w:val="0"/>
        <w:numPr>
          <w:ilvl w:val="0"/>
          <w:numId w:val="0"/>
        </w:numPr>
        <w:jc w:val="center"/>
      </w:pPr>
      <w:r w:rsidRPr="0091026D"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</w:p>
    <w:p w:rsidR="007B525C" w:rsidRDefault="007B525C" w:rsidP="00810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F39" w:rsidRPr="00952433" w:rsidRDefault="00745966" w:rsidP="00745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Согласно изменениям, внесенным в Закон о защите конкуренции в 2016 году, институт предупреждений получил свое распространение на нарушения, допускаемые органами власти. Получив предупреждение УФАС, орган власти может избежать возбуждения дела, устранив признаки нарушения в установленный срок. </w:t>
      </w:r>
    </w:p>
    <w:p w:rsidR="0028604B" w:rsidRDefault="0028604B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80E" w:rsidRPr="00F1280E" w:rsidRDefault="00F1280E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80E">
        <w:rPr>
          <w:rFonts w:ascii="Times New Roman" w:hAnsi="Times New Roman" w:cs="Times New Roman"/>
          <w:b/>
          <w:sz w:val="28"/>
          <w:szCs w:val="28"/>
          <w:u w:val="single"/>
        </w:rPr>
        <w:t>Примеры из практики УФАС</w:t>
      </w:r>
    </w:p>
    <w:p w:rsidR="00F1280E" w:rsidRDefault="00F1280E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04B" w:rsidRPr="0028604B" w:rsidRDefault="00307C07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2017 года </w:t>
      </w:r>
      <w:r w:rsidR="0028604B" w:rsidRPr="0028604B">
        <w:rPr>
          <w:rFonts w:ascii="Times New Roman" w:hAnsi="Times New Roman" w:cs="Times New Roman"/>
          <w:sz w:val="28"/>
          <w:szCs w:val="28"/>
        </w:rPr>
        <w:t xml:space="preserve">Бурятское УФАС России выдало Республиканскому агентству лесного хозяйства предупреждение о </w:t>
      </w:r>
      <w:r w:rsidR="0028604B" w:rsidRPr="0028604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прекращения действий, содержащих признаки нарушения </w:t>
      </w:r>
      <w:r w:rsidR="00845387">
        <w:rPr>
          <w:rFonts w:ascii="Times New Roman" w:hAnsi="Times New Roman" w:cs="Times New Roman"/>
          <w:sz w:val="28"/>
          <w:szCs w:val="28"/>
        </w:rPr>
        <w:t>части 1 статьи 15 Закона о защите конкуренции</w:t>
      </w:r>
      <w:r w:rsidR="0028604B" w:rsidRPr="0028604B">
        <w:rPr>
          <w:rFonts w:ascii="Times New Roman" w:hAnsi="Times New Roman" w:cs="Times New Roman"/>
          <w:sz w:val="28"/>
          <w:szCs w:val="28"/>
        </w:rPr>
        <w:t>.</w:t>
      </w:r>
    </w:p>
    <w:p w:rsidR="0028604B" w:rsidRPr="0028604B" w:rsidRDefault="0028604B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04B">
        <w:rPr>
          <w:rFonts w:ascii="Times New Roman" w:hAnsi="Times New Roman" w:cs="Times New Roman"/>
          <w:sz w:val="28"/>
          <w:szCs w:val="28"/>
        </w:rPr>
        <w:t>Для осуществления деятельности по охране, защите и воспроизводству лесов агентством созданы несколько автономных учреждений Республики Бурятия, в том числе «Байкальский лесхоз», «</w:t>
      </w:r>
      <w:proofErr w:type="spellStart"/>
      <w:r w:rsidRPr="0028604B">
        <w:rPr>
          <w:rFonts w:ascii="Times New Roman" w:hAnsi="Times New Roman" w:cs="Times New Roman"/>
          <w:sz w:val="28"/>
          <w:szCs w:val="28"/>
        </w:rPr>
        <w:t>Кикинский</w:t>
      </w:r>
      <w:proofErr w:type="spellEnd"/>
      <w:r w:rsidRPr="0028604B">
        <w:rPr>
          <w:rFonts w:ascii="Times New Roman" w:hAnsi="Times New Roman" w:cs="Times New Roman"/>
          <w:sz w:val="28"/>
          <w:szCs w:val="28"/>
        </w:rPr>
        <w:t xml:space="preserve"> лесхоз», «Прибайкальский лесхоз».</w:t>
      </w:r>
    </w:p>
    <w:p w:rsidR="0028604B" w:rsidRPr="0028604B" w:rsidRDefault="0028604B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04B">
        <w:rPr>
          <w:rFonts w:ascii="Times New Roman" w:hAnsi="Times New Roman" w:cs="Times New Roman"/>
          <w:sz w:val="28"/>
          <w:szCs w:val="28"/>
        </w:rPr>
        <w:t xml:space="preserve">Вместе с тем, для выполнения утверждаемых агентством государственных заданий учреждения привлекают сторонних подрядчиков. Поскольку работы включают валку деревьев, обрубку сучьев, очистку мест рубки, одновременно с договорами подряда лесхозы заключают с исполнителями договоры купли-продажи </w:t>
      </w:r>
      <w:proofErr w:type="spellStart"/>
      <w:r w:rsidRPr="0028604B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28604B">
        <w:rPr>
          <w:rFonts w:ascii="Times New Roman" w:hAnsi="Times New Roman" w:cs="Times New Roman"/>
          <w:sz w:val="28"/>
          <w:szCs w:val="28"/>
        </w:rPr>
        <w:t>.</w:t>
      </w:r>
    </w:p>
    <w:p w:rsidR="0028604B" w:rsidRPr="0028604B" w:rsidRDefault="0028604B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04B">
        <w:rPr>
          <w:rFonts w:ascii="Times New Roman" w:hAnsi="Times New Roman" w:cs="Times New Roman"/>
          <w:sz w:val="28"/>
          <w:szCs w:val="28"/>
        </w:rPr>
        <w:t>Действия агентства ограничивают конкуренцию, так как их результатом является предоставление отдельным хозяйствующим субъектам возможности исполнения подрядных работ, а также закупа древесины в приоритетном порядке, в отсутствие необходимости участия в торгах.</w:t>
      </w:r>
    </w:p>
    <w:p w:rsidR="0028604B" w:rsidRPr="0028604B" w:rsidRDefault="0028604B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04B">
        <w:rPr>
          <w:rFonts w:ascii="Times New Roman" w:hAnsi="Times New Roman" w:cs="Times New Roman"/>
          <w:sz w:val="28"/>
          <w:szCs w:val="28"/>
        </w:rPr>
        <w:t>Бурятское УФАС России предупредило Республиканское агентство лесного хозяйства о необходимости прекращения указанных действий. Выполнение государственного задания обеспечивает государственные нужды и финансируется исключительно бюджетными средствами, поэтому выбор подрядчика и последующее заключение с ним договора купли-продажи должн</w:t>
      </w:r>
      <w:r w:rsidR="00BE6B70">
        <w:rPr>
          <w:rFonts w:ascii="Times New Roman" w:hAnsi="Times New Roman" w:cs="Times New Roman"/>
          <w:sz w:val="28"/>
          <w:szCs w:val="28"/>
        </w:rPr>
        <w:t>ы</w:t>
      </w:r>
      <w:r w:rsidRPr="0028604B">
        <w:rPr>
          <w:rFonts w:ascii="Times New Roman" w:hAnsi="Times New Roman" w:cs="Times New Roman"/>
          <w:sz w:val="28"/>
          <w:szCs w:val="28"/>
        </w:rPr>
        <w:t xml:space="preserve"> осуществляться на конкурентной основе.</w:t>
      </w:r>
    </w:p>
    <w:p w:rsidR="0091026D" w:rsidRDefault="0028604B" w:rsidP="00286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04B">
        <w:rPr>
          <w:rFonts w:ascii="Times New Roman" w:hAnsi="Times New Roman" w:cs="Times New Roman"/>
          <w:sz w:val="28"/>
          <w:szCs w:val="28"/>
        </w:rPr>
        <w:t>Согласно предупреждению, агентству необходимо обеспечить закупку работ по охране, защите, воспроизводству лесов по предусмотренной законо</w:t>
      </w:r>
      <w:r w:rsidR="00BE6B70">
        <w:rPr>
          <w:rFonts w:ascii="Times New Roman" w:hAnsi="Times New Roman" w:cs="Times New Roman"/>
          <w:sz w:val="28"/>
          <w:szCs w:val="28"/>
        </w:rPr>
        <w:t>дательством</w:t>
      </w:r>
      <w:r w:rsidRPr="0028604B">
        <w:rPr>
          <w:rFonts w:ascii="Times New Roman" w:hAnsi="Times New Roman" w:cs="Times New Roman"/>
          <w:sz w:val="28"/>
          <w:szCs w:val="28"/>
        </w:rPr>
        <w:t xml:space="preserve"> о контрактной системе процедуре, </w:t>
      </w:r>
      <w:proofErr w:type="gramStart"/>
      <w:r w:rsidRPr="0028604B">
        <w:rPr>
          <w:rFonts w:ascii="Times New Roman" w:hAnsi="Times New Roman" w:cs="Times New Roman"/>
          <w:sz w:val="28"/>
          <w:szCs w:val="28"/>
        </w:rPr>
        <w:t>либо  выдать</w:t>
      </w:r>
      <w:proofErr w:type="gramEnd"/>
      <w:r w:rsidRPr="0028604B">
        <w:rPr>
          <w:rFonts w:ascii="Times New Roman" w:hAnsi="Times New Roman" w:cs="Times New Roman"/>
          <w:sz w:val="28"/>
          <w:szCs w:val="28"/>
        </w:rPr>
        <w:t xml:space="preserve"> поручение о самостоятельном исполнении работ  подведомственными учреждениями.</w:t>
      </w:r>
    </w:p>
    <w:p w:rsidR="005073C1" w:rsidRDefault="005073C1" w:rsidP="00910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32B" w:rsidRDefault="002C232B" w:rsidP="002C232B">
      <w:pPr>
        <w:pStyle w:val="3"/>
        <w:widowControl w:val="0"/>
        <w:numPr>
          <w:ilvl w:val="0"/>
          <w:numId w:val="0"/>
        </w:numPr>
        <w:jc w:val="center"/>
      </w:pPr>
      <w:r w:rsidRPr="00B05750">
        <w:t xml:space="preserve">Соблюдение антимонопольных требований к торгам, запросу котировок цен на товары (статья 17 Закона </w:t>
      </w:r>
      <w:r>
        <w:t>о</w:t>
      </w:r>
      <w:r w:rsidRPr="00B05750">
        <w:t xml:space="preserve"> защите конкуренции</w:t>
      </w:r>
      <w:r>
        <w:t>)</w:t>
      </w:r>
    </w:p>
    <w:p w:rsidR="002C232B" w:rsidRPr="00B05750" w:rsidRDefault="002C232B" w:rsidP="002C232B">
      <w:pPr>
        <w:pStyle w:val="af0"/>
        <w:widowControl w:val="0"/>
        <w:spacing w:after="0"/>
        <w:ind w:firstLine="709"/>
        <w:jc w:val="both"/>
        <w:rPr>
          <w:sz w:val="28"/>
          <w:szCs w:val="28"/>
        </w:rPr>
      </w:pPr>
    </w:p>
    <w:p w:rsidR="000E03A3" w:rsidRPr="00952433" w:rsidRDefault="002C232B" w:rsidP="002C232B">
      <w:pPr>
        <w:pStyle w:val="2"/>
        <w:spacing w:after="0"/>
        <w:ind w:firstLine="709"/>
        <w:jc w:val="both"/>
        <w:rPr>
          <w:b/>
          <w:i/>
          <w:sz w:val="28"/>
          <w:szCs w:val="28"/>
        </w:rPr>
      </w:pPr>
      <w:r w:rsidRPr="00952433">
        <w:rPr>
          <w:b/>
          <w:i/>
          <w:sz w:val="28"/>
          <w:szCs w:val="28"/>
        </w:rPr>
        <w:t>Нарушение антимонопольных требований к торгам является предметом основной части заявлений и обращений в отношении органов власти, поступающих в адрес Бурятского УФАС России.</w:t>
      </w:r>
      <w:r w:rsidR="000E03A3" w:rsidRPr="00952433">
        <w:rPr>
          <w:b/>
          <w:i/>
          <w:sz w:val="28"/>
          <w:szCs w:val="28"/>
        </w:rPr>
        <w:t xml:space="preserve"> </w:t>
      </w:r>
    </w:p>
    <w:p w:rsidR="000E03A3" w:rsidRPr="00952433" w:rsidRDefault="000E03A3" w:rsidP="002C232B">
      <w:pPr>
        <w:pStyle w:val="2"/>
        <w:spacing w:after="0"/>
        <w:ind w:firstLine="709"/>
        <w:jc w:val="both"/>
        <w:rPr>
          <w:b/>
          <w:i/>
          <w:sz w:val="28"/>
          <w:szCs w:val="28"/>
        </w:rPr>
      </w:pPr>
    </w:p>
    <w:p w:rsidR="002C232B" w:rsidRPr="00117DC3" w:rsidRDefault="00117DC3" w:rsidP="002C232B">
      <w:pPr>
        <w:pStyle w:val="2"/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117DC3">
        <w:rPr>
          <w:b/>
          <w:sz w:val="28"/>
          <w:szCs w:val="28"/>
          <w:u w:val="single"/>
        </w:rPr>
        <w:t>Примеры рассмотренных дел</w:t>
      </w:r>
    </w:p>
    <w:p w:rsidR="00117DC3" w:rsidRPr="00952433" w:rsidRDefault="00117DC3" w:rsidP="002C232B">
      <w:pPr>
        <w:pStyle w:val="2"/>
        <w:spacing w:after="0"/>
        <w:ind w:firstLine="709"/>
        <w:jc w:val="both"/>
        <w:rPr>
          <w:i/>
          <w:sz w:val="28"/>
          <w:szCs w:val="28"/>
        </w:rPr>
      </w:pPr>
    </w:p>
    <w:p w:rsidR="00117DC3" w:rsidRPr="00117DC3" w:rsidRDefault="008E5D33" w:rsidP="00117DC3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2017 года </w:t>
      </w:r>
      <w:r w:rsidR="00117DC3" w:rsidRPr="00117DC3">
        <w:rPr>
          <w:sz w:val="28"/>
          <w:szCs w:val="28"/>
        </w:rPr>
        <w:t xml:space="preserve">Бурятское УФАС России вынесло решение о признании Комитета по управлению городским хозяйством администрации МО «Город Северобайкальск» нарушившим требования к торгам, установленные </w:t>
      </w:r>
      <w:r w:rsidR="004E019C">
        <w:rPr>
          <w:sz w:val="28"/>
          <w:szCs w:val="28"/>
        </w:rPr>
        <w:t xml:space="preserve">частью 1 статьи 17 </w:t>
      </w:r>
      <w:r w:rsidR="00117DC3" w:rsidRPr="00117DC3">
        <w:rPr>
          <w:sz w:val="28"/>
          <w:szCs w:val="28"/>
        </w:rPr>
        <w:t>Федеральн</w:t>
      </w:r>
      <w:r w:rsidR="004E019C">
        <w:rPr>
          <w:sz w:val="28"/>
          <w:szCs w:val="28"/>
        </w:rPr>
        <w:t>ого</w:t>
      </w:r>
      <w:r w:rsidR="00117DC3" w:rsidRPr="00117DC3">
        <w:rPr>
          <w:sz w:val="28"/>
          <w:szCs w:val="28"/>
        </w:rPr>
        <w:t xml:space="preserve"> закон</w:t>
      </w:r>
      <w:r w:rsidR="004E019C">
        <w:rPr>
          <w:sz w:val="28"/>
          <w:szCs w:val="28"/>
        </w:rPr>
        <w:t>а</w:t>
      </w:r>
      <w:r w:rsidR="00117DC3" w:rsidRPr="00117DC3">
        <w:rPr>
          <w:sz w:val="28"/>
          <w:szCs w:val="28"/>
        </w:rPr>
        <w:t xml:space="preserve"> от 26.07.2006 № 135-ФЗ «О защите   конкуренции».</w:t>
      </w:r>
    </w:p>
    <w:p w:rsidR="00117DC3" w:rsidRPr="00117DC3" w:rsidRDefault="00117DC3" w:rsidP="00117DC3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17DC3">
        <w:rPr>
          <w:sz w:val="28"/>
          <w:szCs w:val="28"/>
        </w:rPr>
        <w:t xml:space="preserve">Аукцион на право заключения договоров аренды в отношении 10 муниципальных земельных участков в г. Северобайкальске с разрешенным использованием «магазины», «под строительство волнолома», «для </w:t>
      </w:r>
      <w:r w:rsidRPr="00117DC3">
        <w:rPr>
          <w:sz w:val="28"/>
          <w:szCs w:val="28"/>
        </w:rPr>
        <w:lastRenderedPageBreak/>
        <w:t>рекреационной деятельности», «объекты гаражного назначения», «для индивидуального строительства» состоялся в апреле 2017 года.</w:t>
      </w:r>
    </w:p>
    <w:p w:rsidR="00117DC3" w:rsidRPr="00117DC3" w:rsidRDefault="00117DC3" w:rsidP="00117DC3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17DC3">
        <w:rPr>
          <w:sz w:val="28"/>
          <w:szCs w:val="28"/>
        </w:rPr>
        <w:t xml:space="preserve">В нарушение требований Земельного кодекса </w:t>
      </w:r>
      <w:r w:rsidR="00CF5380">
        <w:rPr>
          <w:sz w:val="28"/>
          <w:szCs w:val="28"/>
        </w:rPr>
        <w:t xml:space="preserve">РФ </w:t>
      </w:r>
      <w:r w:rsidRPr="00117DC3">
        <w:rPr>
          <w:sz w:val="28"/>
          <w:szCs w:val="28"/>
        </w:rPr>
        <w:t xml:space="preserve">комитет не разместил извещение о проведении аукциона на официальном сайте торгов </w:t>
      </w:r>
      <w:hyperlink r:id="rId12" w:history="1">
        <w:r w:rsidRPr="00117DC3">
          <w:rPr>
            <w:rStyle w:val="a8"/>
            <w:sz w:val="28"/>
            <w:szCs w:val="28"/>
          </w:rPr>
          <w:t>www.torgi.gov.ru</w:t>
        </w:r>
      </w:hyperlink>
      <w:r w:rsidRPr="00117DC3">
        <w:rPr>
          <w:sz w:val="28"/>
          <w:szCs w:val="28"/>
        </w:rPr>
        <w:t xml:space="preserve"> для ознакомления всех заинтересованных лиц, что могло привести к ограничению конкуренции на торгах.</w:t>
      </w:r>
    </w:p>
    <w:p w:rsidR="00603753" w:rsidRPr="00117DC3" w:rsidRDefault="00603753" w:rsidP="00117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38F" w:rsidRDefault="007374D4" w:rsidP="00B102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891">
        <w:rPr>
          <w:rFonts w:ascii="Times New Roman" w:hAnsi="Times New Roman" w:cs="Times New Roman"/>
          <w:b/>
          <w:sz w:val="28"/>
          <w:szCs w:val="28"/>
        </w:rPr>
        <w:t xml:space="preserve">Рассмотрение жалоб </w:t>
      </w:r>
      <w:r w:rsidR="005C2891">
        <w:rPr>
          <w:rFonts w:ascii="Times New Roman" w:hAnsi="Times New Roman" w:cs="Times New Roman"/>
          <w:b/>
          <w:bCs/>
          <w:sz w:val="28"/>
          <w:szCs w:val="28"/>
        </w:rPr>
        <w:t xml:space="preserve">на действия (бездействие) юридического лица, организатора торгов, оператора электронной площадки, конкурсной </w:t>
      </w:r>
    </w:p>
    <w:p w:rsidR="00E21CDB" w:rsidRDefault="005C2891" w:rsidP="00B102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аукционной комиссии при организации и проведении торгов, заключении договоров по результатам торгов </w:t>
      </w:r>
    </w:p>
    <w:p w:rsidR="00E21CDB" w:rsidRDefault="007374D4" w:rsidP="00B102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1">
        <w:rPr>
          <w:rFonts w:ascii="Times New Roman" w:hAnsi="Times New Roman" w:cs="Times New Roman"/>
          <w:b/>
          <w:sz w:val="28"/>
          <w:szCs w:val="28"/>
        </w:rPr>
        <w:t xml:space="preserve">в порядке, предусмотренном </w:t>
      </w:r>
      <w:r w:rsidR="008C050D" w:rsidRPr="005C2891">
        <w:rPr>
          <w:rFonts w:ascii="Times New Roman" w:hAnsi="Times New Roman" w:cs="Times New Roman"/>
          <w:b/>
          <w:sz w:val="28"/>
          <w:szCs w:val="28"/>
        </w:rPr>
        <w:t>стать</w:t>
      </w:r>
      <w:r w:rsidRPr="005C2891">
        <w:rPr>
          <w:rFonts w:ascii="Times New Roman" w:hAnsi="Times New Roman" w:cs="Times New Roman"/>
          <w:b/>
          <w:sz w:val="28"/>
          <w:szCs w:val="28"/>
        </w:rPr>
        <w:t>ей</w:t>
      </w:r>
      <w:r w:rsidR="008C050D" w:rsidRPr="005C2891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8C050D" w:rsidRPr="005C289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8C050D" w:rsidRPr="005C2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50D" w:rsidRPr="005C2891" w:rsidRDefault="008C050D" w:rsidP="00B102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1">
        <w:rPr>
          <w:rFonts w:ascii="Times New Roman" w:hAnsi="Times New Roman" w:cs="Times New Roman"/>
          <w:b/>
          <w:sz w:val="28"/>
          <w:szCs w:val="28"/>
        </w:rPr>
        <w:t>Закона о защите конкуренции</w:t>
      </w:r>
    </w:p>
    <w:p w:rsidR="00385115" w:rsidRDefault="00385115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C" w:rsidRDefault="00F24D0C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3 квартале 2017 года в адрес </w:t>
      </w:r>
      <w:r w:rsidR="00EA27EE">
        <w:rPr>
          <w:rFonts w:ascii="Times New Roman" w:hAnsi="Times New Roman" w:cs="Times New Roman"/>
          <w:b/>
          <w:i/>
          <w:sz w:val="28"/>
          <w:szCs w:val="28"/>
        </w:rPr>
        <w:t>Бурятского УФАС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поступило 29 жалоб на нарушение процедуры торгов, подлежащих рассмотрению антимонопольным органом в ускоренном порядке</w:t>
      </w:r>
      <w:r w:rsidR="00EA27E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EA27EE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стать</w:t>
      </w:r>
      <w:r w:rsidR="00EA27EE">
        <w:rPr>
          <w:rFonts w:ascii="Times New Roman" w:hAnsi="Times New Roman" w:cs="Times New Roman"/>
          <w:b/>
          <w:i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18</w:t>
      </w:r>
      <w:r w:rsidRPr="00F24D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Закона о защите конкуренции. </w:t>
      </w:r>
    </w:p>
    <w:p w:rsidR="00F36151" w:rsidRPr="00952433" w:rsidRDefault="00F36151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A27EE">
        <w:rPr>
          <w:rFonts w:ascii="Times New Roman" w:hAnsi="Times New Roman" w:cs="Times New Roman"/>
          <w:b/>
          <w:i/>
          <w:sz w:val="28"/>
          <w:szCs w:val="28"/>
        </w:rPr>
        <w:t xml:space="preserve">том числе поступило 23 жалобы на нарушение процедуры торгов при организации и проведении закупок </w:t>
      </w:r>
      <w:r w:rsidR="00722A9D">
        <w:rPr>
          <w:rFonts w:ascii="Times New Roman" w:hAnsi="Times New Roman" w:cs="Times New Roman"/>
          <w:b/>
          <w:i/>
          <w:sz w:val="28"/>
          <w:szCs w:val="28"/>
        </w:rPr>
        <w:t>в соответствии с</w:t>
      </w:r>
      <w:r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433">
        <w:rPr>
          <w:rFonts w:ascii="Times New Roman" w:hAnsi="Times New Roman" w:cs="Times New Roman"/>
          <w:b/>
          <w:bCs/>
          <w:i/>
          <w:sz w:val="28"/>
          <w:szCs w:val="28"/>
        </w:rPr>
        <w:t>Федеральн</w:t>
      </w:r>
      <w:r w:rsidR="00722A9D">
        <w:rPr>
          <w:rFonts w:ascii="Times New Roman" w:hAnsi="Times New Roman" w:cs="Times New Roman"/>
          <w:b/>
          <w:bCs/>
          <w:i/>
          <w:sz w:val="28"/>
          <w:szCs w:val="28"/>
        </w:rPr>
        <w:t>ым законом</w:t>
      </w:r>
      <w:r w:rsidRPr="009524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 w:rsidR="000178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(Закон о закупках)</w:t>
      </w:r>
      <w:r w:rsidRPr="00952433">
        <w:rPr>
          <w:rFonts w:ascii="Times New Roman" w:hAnsi="Times New Roman" w:cs="Times New Roman"/>
          <w:b/>
          <w:i/>
          <w:sz w:val="28"/>
          <w:szCs w:val="28"/>
        </w:rPr>
        <w:t>, регулирующ</w:t>
      </w:r>
      <w:r w:rsidR="00722A9D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 порядок проведения закупок субъектами естественной монополии, государственными компаниями, автономными учреждениями</w:t>
      </w:r>
      <w:r w:rsidR="00722A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A9D">
        <w:rPr>
          <w:rFonts w:ascii="Times New Roman" w:hAnsi="Times New Roman" w:cs="Times New Roman"/>
          <w:b/>
          <w:i/>
          <w:sz w:val="28"/>
          <w:szCs w:val="28"/>
        </w:rPr>
        <w:t xml:space="preserve">Из них 4 </w:t>
      </w:r>
      <w:r w:rsidRPr="00952433">
        <w:rPr>
          <w:rFonts w:ascii="Times New Roman" w:hAnsi="Times New Roman" w:cs="Times New Roman"/>
          <w:b/>
          <w:i/>
          <w:sz w:val="28"/>
          <w:szCs w:val="28"/>
        </w:rPr>
        <w:t>были возвращены заявителям ввиду отсутствия в жалобе обязательных в соответствии с законодательством сведений об обжалуемой закупке, либо по причине не</w:t>
      </w:r>
      <w:r w:rsidR="00B102E8"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433">
        <w:rPr>
          <w:rFonts w:ascii="Times New Roman" w:hAnsi="Times New Roman" w:cs="Times New Roman"/>
          <w:b/>
          <w:i/>
          <w:sz w:val="28"/>
          <w:szCs w:val="28"/>
        </w:rPr>
        <w:t>подписания жалобы уполномоченным лицом</w:t>
      </w:r>
      <w:r w:rsidR="00085640">
        <w:rPr>
          <w:rFonts w:ascii="Times New Roman" w:hAnsi="Times New Roman" w:cs="Times New Roman"/>
          <w:b/>
          <w:i/>
          <w:sz w:val="28"/>
          <w:szCs w:val="28"/>
        </w:rPr>
        <w:t>, а 2 были отозваны самими заявителями</w:t>
      </w:r>
      <w:r w:rsidRPr="009524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1F5E" w:rsidRPr="00952433" w:rsidRDefault="008C050D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433">
        <w:rPr>
          <w:rFonts w:ascii="Times New Roman" w:hAnsi="Times New Roman" w:cs="Times New Roman"/>
          <w:b/>
          <w:i/>
          <w:sz w:val="28"/>
          <w:szCs w:val="28"/>
        </w:rPr>
        <w:t>Основными видами нарушений, выявленных в отчетном периоде, являются необоснованное ограничение доступа к участию в закупках, нарушение порядка определения победителя</w:t>
      </w:r>
      <w:r w:rsidR="009C1F5E"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 торгов, предъявление необоснованных требований к участникам закупок, а также </w:t>
      </w:r>
      <w:proofErr w:type="spellStart"/>
      <w:r w:rsidR="009C1F5E" w:rsidRPr="00952433">
        <w:rPr>
          <w:rFonts w:ascii="Times New Roman" w:hAnsi="Times New Roman" w:cs="Times New Roman"/>
          <w:b/>
          <w:i/>
          <w:sz w:val="28"/>
          <w:szCs w:val="28"/>
        </w:rPr>
        <w:t>неразмещение</w:t>
      </w:r>
      <w:proofErr w:type="spellEnd"/>
      <w:r w:rsidR="009C1F5E" w:rsidRPr="00952433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обязательной к публикации информации в единой информационной системе в сфере закупок.</w:t>
      </w:r>
    </w:p>
    <w:p w:rsidR="00506150" w:rsidRPr="00952433" w:rsidRDefault="00506150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4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Сумма наложенных штрафов за нарушения в данной сфере составила </w:t>
      </w:r>
      <w:r w:rsidR="00085640">
        <w:rPr>
          <w:rFonts w:ascii="Times New Roman" w:hAnsi="Times New Roman" w:cs="Times New Roman"/>
          <w:b/>
          <w:bCs/>
          <w:i/>
          <w:sz w:val="28"/>
          <w:szCs w:val="28"/>
        </w:rPr>
        <w:t>31</w:t>
      </w:r>
      <w:r w:rsidRPr="00952433">
        <w:rPr>
          <w:rFonts w:ascii="Times New Roman" w:hAnsi="Times New Roman" w:cs="Times New Roman"/>
          <w:b/>
          <w:bCs/>
          <w:i/>
          <w:sz w:val="28"/>
          <w:szCs w:val="28"/>
        </w:rPr>
        <w:t>,00 тыс. рублей.</w:t>
      </w:r>
    </w:p>
    <w:p w:rsidR="007374D4" w:rsidRPr="00952433" w:rsidRDefault="007374D4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0BD" w:rsidRPr="008400BD" w:rsidRDefault="008400BD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BD">
        <w:rPr>
          <w:rFonts w:ascii="Times New Roman" w:hAnsi="Times New Roman" w:cs="Times New Roman"/>
          <w:b/>
          <w:sz w:val="28"/>
          <w:szCs w:val="28"/>
          <w:u w:val="single"/>
        </w:rPr>
        <w:t>Примеры рассмотренных жалоб</w:t>
      </w:r>
    </w:p>
    <w:p w:rsidR="008400BD" w:rsidRDefault="008400BD" w:rsidP="008C05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FA" w:rsidRDefault="00E12B95" w:rsidP="00390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050D" w:rsidRPr="008C050D">
        <w:rPr>
          <w:rFonts w:ascii="Times New Roman" w:hAnsi="Times New Roman" w:cs="Times New Roman"/>
          <w:sz w:val="28"/>
          <w:szCs w:val="28"/>
        </w:rPr>
        <w:t xml:space="preserve">ешением Бурятского УФАС России от </w:t>
      </w:r>
      <w:r w:rsidR="00390182">
        <w:rPr>
          <w:rFonts w:ascii="Times New Roman" w:hAnsi="Times New Roman" w:cs="Times New Roman"/>
          <w:sz w:val="28"/>
          <w:szCs w:val="28"/>
        </w:rPr>
        <w:t>17</w:t>
      </w:r>
      <w:r w:rsidR="008400BD">
        <w:rPr>
          <w:rFonts w:ascii="Times New Roman" w:hAnsi="Times New Roman" w:cs="Times New Roman"/>
          <w:sz w:val="28"/>
          <w:szCs w:val="28"/>
        </w:rPr>
        <w:t>.07</w:t>
      </w:r>
      <w:r w:rsidR="008C050D" w:rsidRPr="008C050D">
        <w:rPr>
          <w:rFonts w:ascii="Times New Roman" w:hAnsi="Times New Roman" w:cs="Times New Roman"/>
          <w:sz w:val="28"/>
          <w:szCs w:val="28"/>
        </w:rPr>
        <w:t>.201</w:t>
      </w:r>
      <w:r w:rsidR="008400BD">
        <w:rPr>
          <w:rFonts w:ascii="Times New Roman" w:hAnsi="Times New Roman" w:cs="Times New Roman"/>
          <w:sz w:val="28"/>
          <w:szCs w:val="28"/>
        </w:rPr>
        <w:t>7</w:t>
      </w:r>
      <w:r w:rsidR="008C050D" w:rsidRPr="008C050D">
        <w:rPr>
          <w:rFonts w:ascii="Times New Roman" w:hAnsi="Times New Roman" w:cs="Times New Roman"/>
          <w:sz w:val="28"/>
          <w:szCs w:val="28"/>
        </w:rPr>
        <w:t xml:space="preserve"> признана обоснованной жалоба ООО «</w:t>
      </w:r>
      <w:proofErr w:type="spellStart"/>
      <w:r w:rsidR="008400BD">
        <w:rPr>
          <w:rFonts w:ascii="Times New Roman" w:hAnsi="Times New Roman" w:cs="Times New Roman"/>
          <w:sz w:val="28"/>
          <w:szCs w:val="28"/>
        </w:rPr>
        <w:t>ТехТрейд</w:t>
      </w:r>
      <w:proofErr w:type="spellEnd"/>
      <w:r w:rsidR="008C050D" w:rsidRPr="008C050D">
        <w:rPr>
          <w:rFonts w:ascii="Times New Roman" w:hAnsi="Times New Roman" w:cs="Times New Roman"/>
          <w:sz w:val="28"/>
          <w:szCs w:val="28"/>
        </w:rPr>
        <w:t xml:space="preserve">» </w:t>
      </w:r>
      <w:r w:rsidR="00390182" w:rsidRPr="00CA48FA">
        <w:rPr>
          <w:rFonts w:ascii="Times New Roman" w:hAnsi="Times New Roman" w:cs="Times New Roman"/>
          <w:sz w:val="28"/>
          <w:szCs w:val="28"/>
        </w:rPr>
        <w:t>о наличии в документации о запросе котировок на право заключения договора с МАОУ «Средняя общеобразовательная школа № 19 г. Улан-Удэ» (МАОУ «СОШ № 19»</w:t>
      </w:r>
      <w:r w:rsidR="00CA48FA">
        <w:rPr>
          <w:rFonts w:ascii="Times New Roman" w:hAnsi="Times New Roman" w:cs="Times New Roman"/>
          <w:sz w:val="28"/>
          <w:szCs w:val="28"/>
        </w:rPr>
        <w:t>)</w:t>
      </w:r>
      <w:r w:rsidR="00390182" w:rsidRPr="00CA48FA">
        <w:rPr>
          <w:rFonts w:ascii="Times New Roman" w:hAnsi="Times New Roman" w:cs="Times New Roman"/>
          <w:sz w:val="28"/>
          <w:szCs w:val="28"/>
        </w:rPr>
        <w:t xml:space="preserve"> на </w:t>
      </w:r>
      <w:r w:rsidR="00390182" w:rsidRPr="00CA48F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капитального ремонта по замене </w:t>
      </w:r>
      <w:proofErr w:type="gramStart"/>
      <w:r w:rsidR="00390182" w:rsidRPr="00CA48FA">
        <w:rPr>
          <w:rFonts w:ascii="Times New Roman" w:hAnsi="Times New Roman" w:cs="Times New Roman"/>
          <w:sz w:val="28"/>
          <w:szCs w:val="28"/>
        </w:rPr>
        <w:t>окон  условий</w:t>
      </w:r>
      <w:proofErr w:type="gramEnd"/>
      <w:r w:rsidR="00390182" w:rsidRPr="00CA48FA">
        <w:rPr>
          <w:rFonts w:ascii="Times New Roman" w:hAnsi="Times New Roman" w:cs="Times New Roman"/>
          <w:sz w:val="28"/>
          <w:szCs w:val="28"/>
        </w:rPr>
        <w:t>, ограничивающих конкуренцию.   </w:t>
      </w:r>
    </w:p>
    <w:p w:rsidR="00E12B95" w:rsidRPr="00CA48FA" w:rsidRDefault="00390182" w:rsidP="00390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FA">
        <w:rPr>
          <w:rFonts w:ascii="Times New Roman" w:hAnsi="Times New Roman" w:cs="Times New Roman"/>
          <w:sz w:val="28"/>
          <w:szCs w:val="28"/>
        </w:rPr>
        <w:t>Жалоба ООО «</w:t>
      </w:r>
      <w:proofErr w:type="spellStart"/>
      <w:r w:rsidRPr="00CA48FA">
        <w:rPr>
          <w:rFonts w:ascii="Times New Roman" w:hAnsi="Times New Roman" w:cs="Times New Roman"/>
          <w:sz w:val="28"/>
          <w:szCs w:val="28"/>
        </w:rPr>
        <w:t>Техтрейд</w:t>
      </w:r>
      <w:proofErr w:type="spellEnd"/>
      <w:r w:rsidRPr="00CA48FA">
        <w:rPr>
          <w:rFonts w:ascii="Times New Roman" w:hAnsi="Times New Roman" w:cs="Times New Roman"/>
          <w:sz w:val="28"/>
          <w:szCs w:val="28"/>
        </w:rPr>
        <w:t>» была принята к рассмотрению в порядке статьи 18.1 Закон</w:t>
      </w:r>
      <w:r w:rsidR="00CA48FA">
        <w:rPr>
          <w:rFonts w:ascii="Times New Roman" w:hAnsi="Times New Roman" w:cs="Times New Roman"/>
          <w:sz w:val="28"/>
          <w:szCs w:val="28"/>
        </w:rPr>
        <w:t>а</w:t>
      </w:r>
      <w:r w:rsidRPr="00CA48FA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CA48FA">
        <w:rPr>
          <w:rFonts w:ascii="Times New Roman" w:hAnsi="Times New Roman" w:cs="Times New Roman"/>
          <w:sz w:val="28"/>
          <w:szCs w:val="28"/>
        </w:rPr>
        <w:t>.</w:t>
      </w:r>
    </w:p>
    <w:p w:rsidR="00EA54DE" w:rsidRDefault="00CA48FA" w:rsidP="00390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УФАС пришла к выводу</w:t>
      </w:r>
      <w:r w:rsidRPr="00CA4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CA48FA">
        <w:rPr>
          <w:rFonts w:ascii="Times New Roman" w:hAnsi="Times New Roman" w:cs="Times New Roman"/>
          <w:sz w:val="28"/>
          <w:szCs w:val="28"/>
        </w:rPr>
        <w:t xml:space="preserve"> установление в пункте 18 технического задания </w:t>
      </w:r>
      <w:r>
        <w:rPr>
          <w:rFonts w:ascii="Times New Roman" w:hAnsi="Times New Roman" w:cs="Times New Roman"/>
          <w:sz w:val="28"/>
          <w:szCs w:val="28"/>
        </w:rPr>
        <w:t xml:space="preserve">закупочной документации </w:t>
      </w:r>
      <w:r w:rsidRPr="00CA48FA">
        <w:rPr>
          <w:rFonts w:ascii="Times New Roman" w:hAnsi="Times New Roman" w:cs="Times New Roman"/>
          <w:sz w:val="28"/>
          <w:szCs w:val="28"/>
        </w:rPr>
        <w:t>требований к значениям показателей компонентов бетона, химическому составу бетона при отсутствии в содержании документации отсылки на конкретный ГОСТ является избыточным, поскольку не соответствует требованиям пункта 1 части 10 статьи 4 Закона о закупках и пункта 3 раздела 6.2 Положения о закупке МАОУ «СОШ № 19» и могло привести к необоснованному ограничению конкуренции, так как потенциальные участники закупки могут быть введены в заблуждение относительно того, какому ГОСТ должен соответствовать бетон.</w:t>
      </w:r>
    </w:p>
    <w:p w:rsidR="002072F9" w:rsidRPr="002072F9" w:rsidRDefault="00EA54DE" w:rsidP="0020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2F9">
        <w:rPr>
          <w:rFonts w:ascii="Times New Roman" w:hAnsi="Times New Roman" w:cs="Times New Roman"/>
          <w:sz w:val="28"/>
          <w:szCs w:val="28"/>
        </w:rPr>
        <w:t xml:space="preserve">Кроме того, в ходе рассмотрения жалобы Бурятское УФАС России выявило, что Положение о закупке МАОУ «СОШ № 19» не соответствует требованиям </w:t>
      </w:r>
      <w:proofErr w:type="gramStart"/>
      <w:r w:rsidR="002072F9" w:rsidRPr="002072F9">
        <w:rPr>
          <w:rFonts w:ascii="Times New Roman" w:hAnsi="Times New Roman" w:cs="Times New Roman"/>
          <w:sz w:val="28"/>
          <w:szCs w:val="28"/>
        </w:rPr>
        <w:t>утвержденного  ФАС</w:t>
      </w:r>
      <w:proofErr w:type="gramEnd"/>
      <w:r w:rsidR="002072F9" w:rsidRPr="002072F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072F9">
        <w:rPr>
          <w:rFonts w:ascii="Times New Roman" w:hAnsi="Times New Roman" w:cs="Times New Roman"/>
          <w:sz w:val="28"/>
          <w:szCs w:val="28"/>
        </w:rPr>
        <w:t>Стандарта осуществления закупочной деятельности отдельных видов юридических лиц</w:t>
      </w:r>
      <w:r w:rsidR="002072F9" w:rsidRPr="002072F9">
        <w:rPr>
          <w:rFonts w:ascii="Times New Roman" w:hAnsi="Times New Roman" w:cs="Times New Roman"/>
          <w:sz w:val="28"/>
          <w:szCs w:val="28"/>
        </w:rPr>
        <w:t>:</w:t>
      </w:r>
    </w:p>
    <w:p w:rsidR="002072F9" w:rsidRPr="002072F9" w:rsidRDefault="002072F9" w:rsidP="00207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закупках отсутствуют четкие и объективные критерии, </w:t>
      </w:r>
      <w:proofErr w:type="gramStart"/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обосновывающие  возможность</w:t>
      </w:r>
      <w:proofErr w:type="gramEnd"/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запроса котировок на сумму до 3 млн. рублей включительно в квартал;</w:t>
      </w:r>
    </w:p>
    <w:p w:rsidR="002072F9" w:rsidRPr="002072F9" w:rsidRDefault="002072F9" w:rsidP="00207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закупках отсутствует указание о проведении запроса </w:t>
      </w:r>
      <w:proofErr w:type="gramStart"/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  в</w:t>
      </w:r>
      <w:proofErr w:type="gramEnd"/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срочных, неотложных нужд заказчика;</w:t>
      </w:r>
    </w:p>
    <w:p w:rsidR="00094D09" w:rsidRDefault="002072F9" w:rsidP="0009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Положении о закупках отсутствуют четкие и объективные критерии, </w:t>
      </w:r>
      <w:proofErr w:type="gramStart"/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обосновывающие  возможность</w:t>
      </w:r>
      <w:proofErr w:type="gramEnd"/>
      <w:r w:rsidRPr="0020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осуществления процедуры закупки путем заключения договора с единственным поставщиком на сумму до 1 млн. руб. включительно.</w:t>
      </w:r>
    </w:p>
    <w:p w:rsidR="00D6256F" w:rsidRDefault="00C42132" w:rsidP="00D62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9">
        <w:rPr>
          <w:rFonts w:ascii="Times New Roman" w:hAnsi="Times New Roman" w:cs="Times New Roman"/>
          <w:sz w:val="28"/>
          <w:szCs w:val="28"/>
        </w:rPr>
        <w:t xml:space="preserve">Бурятское УФАС России выдало МАОУ «СОШ № 19» </w:t>
      </w:r>
      <w:r w:rsidR="00D6256F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094D09">
        <w:rPr>
          <w:rFonts w:ascii="Times New Roman" w:hAnsi="Times New Roman" w:cs="Times New Roman"/>
          <w:sz w:val="28"/>
          <w:szCs w:val="28"/>
        </w:rPr>
        <w:t>в срок до 17.08.2017  совершить действия, направленные на устранение нарушений порядка организации и проведения запроса котировок, а именно</w:t>
      </w:r>
      <w:r w:rsidR="00D6256F">
        <w:rPr>
          <w:rFonts w:ascii="Times New Roman" w:hAnsi="Times New Roman" w:cs="Times New Roman"/>
          <w:sz w:val="28"/>
          <w:szCs w:val="28"/>
        </w:rPr>
        <w:t xml:space="preserve"> </w:t>
      </w:r>
      <w:r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протоколы, составленные в ходе проведения закупки</w:t>
      </w:r>
      <w:r w:rsidR="00D6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документацию о запросе котировок путем исключения из пункта 18 технического здания описание химического состава бетона и описание химического состава компонентов бетона</w:t>
      </w:r>
      <w:r w:rsidR="00D6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включения в закупочную документацию указание на ГОСТ, которому должен соответствовать материал - «бетон»</w:t>
      </w:r>
      <w:r w:rsidR="00D6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учреждению предписано внести изменения в Положение</w:t>
      </w:r>
      <w:r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</w:t>
      </w:r>
      <w:r w:rsidR="00D62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132" w:rsidRPr="00C42132" w:rsidRDefault="00D6256F" w:rsidP="00D62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</w:t>
      </w:r>
      <w:r w:rsidR="00C42132"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132"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заказчиком способа закупки путем проведения запроса котировок, обосновывающих возможность проведения запроса котировок на сумму до 3 млн. руб. включительно в квартал;</w:t>
      </w:r>
    </w:p>
    <w:p w:rsidR="00C42132" w:rsidRPr="00C42132" w:rsidRDefault="00D6256F" w:rsidP="0009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2132"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C42132"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132"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132" w:rsidRPr="00C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заключения прямого договора с единственным поставщиком на сумму до 1 млн. руб.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4DE" w:rsidRDefault="00C42132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D09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Предписание было исполнено </w:t>
      </w:r>
      <w:r w:rsidR="00D6256F" w:rsidRPr="00094D09">
        <w:rPr>
          <w:rFonts w:ascii="Times New Roman" w:hAnsi="Times New Roman" w:cs="Times New Roman"/>
          <w:sz w:val="28"/>
          <w:szCs w:val="28"/>
        </w:rPr>
        <w:t xml:space="preserve">МАОУ «СОШ № 19» </w:t>
      </w:r>
      <w:r w:rsidRPr="00094D09">
        <w:rPr>
          <w:rFonts w:ascii="Times New Roman" w:hAnsi="Times New Roman" w:cs="Times New Roman"/>
          <w:sz w:val="28"/>
          <w:szCs w:val="28"/>
        </w:rPr>
        <w:t>в установленный срок.</w:t>
      </w:r>
    </w:p>
    <w:p w:rsidR="0023068A" w:rsidRDefault="0023068A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68A" w:rsidRPr="00E26CB5" w:rsidRDefault="0023068A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B5">
        <w:rPr>
          <w:rFonts w:ascii="Times New Roman" w:hAnsi="Times New Roman" w:cs="Times New Roman"/>
          <w:b/>
          <w:sz w:val="28"/>
          <w:szCs w:val="28"/>
          <w:u w:val="single"/>
        </w:rPr>
        <w:t>Судебная практика</w:t>
      </w:r>
    </w:p>
    <w:p w:rsidR="00E26CB5" w:rsidRDefault="00E26CB5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CB5" w:rsidRDefault="00E26CB5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и июне 2017 года Верховный суд РФ вынес несколько определений, в которых указал на отсутствие у ФАС России полномочий по рассмотрению жалоб на </w:t>
      </w:r>
      <w:r w:rsidR="00D248AD">
        <w:rPr>
          <w:rFonts w:ascii="Times New Roman" w:hAnsi="Times New Roman" w:cs="Times New Roman"/>
          <w:sz w:val="28"/>
          <w:szCs w:val="28"/>
        </w:rPr>
        <w:t xml:space="preserve">закупки отдельных видов юридических лиц </w:t>
      </w:r>
      <w:r w:rsidR="000178E4">
        <w:rPr>
          <w:rFonts w:ascii="Times New Roman" w:hAnsi="Times New Roman" w:cs="Times New Roman"/>
          <w:sz w:val="28"/>
          <w:szCs w:val="28"/>
        </w:rPr>
        <w:t>по основаниям, не указанным в части 10 статьи 3 Закона о закупках</w:t>
      </w:r>
      <w:r w:rsidR="00BC101B">
        <w:rPr>
          <w:rFonts w:ascii="Times New Roman" w:hAnsi="Times New Roman" w:cs="Times New Roman"/>
          <w:sz w:val="28"/>
          <w:szCs w:val="28"/>
        </w:rPr>
        <w:t>.</w:t>
      </w:r>
    </w:p>
    <w:p w:rsidR="00BC101B" w:rsidRDefault="00BC101B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определениям от 11.04.2017, от 27.06.2017 по делу № 304-КГ16-17592 часть 10 статьи 3 Закона о закупках носит императивный характер и приведенный в ней перечень оснований для обжалования действия (бездействий) заказчика</w:t>
      </w:r>
      <w:r w:rsidR="008E557F">
        <w:rPr>
          <w:rFonts w:ascii="Times New Roman" w:hAnsi="Times New Roman" w:cs="Times New Roman"/>
          <w:sz w:val="28"/>
          <w:szCs w:val="28"/>
        </w:rPr>
        <w:t xml:space="preserve"> в антимонопольный орган является исчерпывающим, в связи с чем положения статьи 18.1 Закона о защите конкуренции должны применяться с учетом части 10 статьи 3 Закона о закупках.</w:t>
      </w:r>
    </w:p>
    <w:p w:rsidR="008E557F" w:rsidRDefault="008E557F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основаниям для подачи жалобы в антимонопольный орган, указанным в части 10 статьи 3 Закона о закупках, относятся:</w:t>
      </w:r>
    </w:p>
    <w:p w:rsidR="008E557F" w:rsidRDefault="008E557F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ЕИС информации о закупке;</w:t>
      </w:r>
    </w:p>
    <w:p w:rsidR="008E557F" w:rsidRDefault="008E557F" w:rsidP="008E5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к участникам закупки требования о представлении документов, не предусмотренных документации о закупке;</w:t>
      </w:r>
    </w:p>
    <w:p w:rsidR="008E557F" w:rsidRDefault="008E557F" w:rsidP="008E5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заказчиками закупки в отсутствие положения о закупке и без применения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E557F" w:rsidRDefault="008E557F" w:rsidP="008E5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размещение в ЕИС недостоверной информации о годовом объеме закупки у субъектов малого и среднего предпринимательства.</w:t>
      </w:r>
    </w:p>
    <w:p w:rsidR="008E557F" w:rsidRDefault="008E557F" w:rsidP="008E5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ФАС России с учетом позиции суда принимает решение о возврате жалоб, поданных в порядке статьи 18.1 Закона о защите конкуренции по основаниям, не предусмотренным Законом о закупках.</w:t>
      </w:r>
    </w:p>
    <w:p w:rsidR="0023068A" w:rsidRDefault="0023068A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68A" w:rsidRPr="00260791" w:rsidRDefault="0023068A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791">
        <w:rPr>
          <w:rFonts w:ascii="Times New Roman" w:hAnsi="Times New Roman" w:cs="Times New Roman"/>
          <w:b/>
          <w:sz w:val="28"/>
          <w:szCs w:val="28"/>
          <w:u w:val="single"/>
        </w:rPr>
        <w:t>Примеры из практики УФАС</w:t>
      </w:r>
    </w:p>
    <w:p w:rsidR="0023068A" w:rsidRDefault="0023068A" w:rsidP="00094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68A" w:rsidRPr="006A215B" w:rsidRDefault="00B94BB8" w:rsidP="006A21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068A">
        <w:rPr>
          <w:rFonts w:ascii="Times New Roman" w:hAnsi="Times New Roman" w:cs="Times New Roman"/>
          <w:sz w:val="28"/>
          <w:szCs w:val="28"/>
        </w:rPr>
        <w:t xml:space="preserve"> августе 2017 года в адрес управления поступила жалоба ООО «</w:t>
      </w:r>
      <w:proofErr w:type="spellStart"/>
      <w:r w:rsidR="0023068A">
        <w:rPr>
          <w:rFonts w:ascii="Times New Roman" w:hAnsi="Times New Roman" w:cs="Times New Roman"/>
          <w:sz w:val="28"/>
          <w:szCs w:val="28"/>
        </w:rPr>
        <w:t>БайкалМедФарм</w:t>
      </w:r>
      <w:proofErr w:type="spellEnd"/>
      <w:r w:rsidR="0023068A">
        <w:rPr>
          <w:rFonts w:ascii="Times New Roman" w:hAnsi="Times New Roman" w:cs="Times New Roman"/>
          <w:sz w:val="28"/>
          <w:szCs w:val="28"/>
        </w:rPr>
        <w:t>» на неправомерные действия заказчика ГАУЗ «Детская республиканская</w:t>
      </w:r>
      <w:r w:rsidR="00260791">
        <w:rPr>
          <w:rFonts w:ascii="Times New Roman" w:hAnsi="Times New Roman" w:cs="Times New Roman"/>
          <w:sz w:val="28"/>
          <w:szCs w:val="28"/>
        </w:rPr>
        <w:t xml:space="preserve"> клиническая больница», допущенные при организации и проведении открытого аукциона в электронной форме на поставку </w:t>
      </w:r>
      <w:r w:rsidR="00260791" w:rsidRPr="006A215B">
        <w:rPr>
          <w:rFonts w:ascii="Times New Roman" w:hAnsi="Times New Roman" w:cs="Times New Roman"/>
          <w:sz w:val="28"/>
          <w:szCs w:val="28"/>
        </w:rPr>
        <w:t>лекарственных препаратов на 2- е полугодие 2017 года.</w:t>
      </w:r>
    </w:p>
    <w:p w:rsidR="00B94BB8" w:rsidRPr="006A215B" w:rsidRDefault="00B94BB8" w:rsidP="00B94BB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15B" w:rsidRPr="006A215B">
        <w:rPr>
          <w:rFonts w:ascii="Times New Roman" w:hAnsi="Times New Roman" w:cs="Times New Roman"/>
          <w:sz w:val="28"/>
          <w:szCs w:val="28"/>
        </w:rPr>
        <w:t xml:space="preserve"> жалобе </w:t>
      </w:r>
      <w:r w:rsidRPr="00B94BB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4BB8">
        <w:rPr>
          <w:rFonts w:ascii="Times New Roman" w:hAnsi="Times New Roman" w:cs="Times New Roman"/>
          <w:sz w:val="28"/>
          <w:szCs w:val="28"/>
        </w:rPr>
        <w:t>БайкалМедФарм</w:t>
      </w:r>
      <w:proofErr w:type="spellEnd"/>
      <w:r w:rsidRPr="00B94BB8">
        <w:rPr>
          <w:rFonts w:ascii="Times New Roman" w:hAnsi="Times New Roman" w:cs="Times New Roman"/>
          <w:sz w:val="28"/>
          <w:szCs w:val="28"/>
        </w:rPr>
        <w:t>»</w:t>
      </w:r>
      <w:r w:rsidR="006A215B" w:rsidRPr="006A215B">
        <w:rPr>
          <w:rFonts w:ascii="Times New Roman" w:hAnsi="Times New Roman" w:cs="Times New Roman"/>
          <w:sz w:val="28"/>
          <w:szCs w:val="28"/>
        </w:rPr>
        <w:t xml:space="preserve"> не приведено каких-либо доводов о допущенных организатором торгов нарушениях, поименованных в части 10 статьи 3 Федерального закона № 223-</w:t>
      </w:r>
      <w:proofErr w:type="gramStart"/>
      <w:r w:rsidR="006A215B" w:rsidRPr="006A215B">
        <w:rPr>
          <w:rFonts w:ascii="Times New Roman" w:hAnsi="Times New Roman" w:cs="Times New Roman"/>
          <w:sz w:val="28"/>
          <w:szCs w:val="28"/>
        </w:rPr>
        <w:t>ФЗ.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чем Бурятское УФАС России </w:t>
      </w:r>
      <w:r w:rsidRPr="006A215B">
        <w:rPr>
          <w:rFonts w:ascii="Times New Roman" w:hAnsi="Times New Roman" w:cs="Times New Roman"/>
          <w:sz w:val="28"/>
        </w:rPr>
        <w:t>уведом</w:t>
      </w:r>
      <w:r>
        <w:rPr>
          <w:rFonts w:ascii="Times New Roman" w:hAnsi="Times New Roman" w:cs="Times New Roman"/>
          <w:sz w:val="28"/>
        </w:rPr>
        <w:t>ило заявителя</w:t>
      </w:r>
      <w:r w:rsidRPr="006A215B">
        <w:rPr>
          <w:rFonts w:ascii="Times New Roman" w:hAnsi="Times New Roman" w:cs="Times New Roman"/>
          <w:sz w:val="28"/>
        </w:rPr>
        <w:t xml:space="preserve"> об отсутствии полномочий на рассмотрение жалобы в порядке статьи 18.1 Закона о защите конкуренции.</w:t>
      </w:r>
    </w:p>
    <w:p w:rsidR="006A215B" w:rsidRDefault="006A215B" w:rsidP="006A215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15B">
        <w:rPr>
          <w:rFonts w:ascii="Times New Roman" w:hAnsi="Times New Roman" w:cs="Times New Roman"/>
          <w:sz w:val="28"/>
          <w:szCs w:val="28"/>
        </w:rPr>
        <w:lastRenderedPageBreak/>
        <w:t>Изложенное соответствует правовой позиции, выраженной в определении Судебной коллегии по экономическим спорам Верховного Суда Российской Федерации от 11 апреля 2017 года № 304-КГ16-17592.</w:t>
      </w:r>
    </w:p>
    <w:p w:rsidR="00DF71EA" w:rsidRPr="006A215B" w:rsidRDefault="00DF71EA" w:rsidP="006A215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B2847">
        <w:rPr>
          <w:rFonts w:ascii="Times New Roman" w:hAnsi="Times New Roman" w:cs="Times New Roman"/>
          <w:sz w:val="28"/>
          <w:szCs w:val="28"/>
        </w:rPr>
        <w:t xml:space="preserve">частью 9 статьи 3 Закона о закупках предусмотрено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7B2847">
        <w:rPr>
          <w:rFonts w:ascii="Times New Roman" w:hAnsi="Times New Roman" w:cs="Times New Roman"/>
          <w:sz w:val="28"/>
          <w:szCs w:val="28"/>
        </w:rPr>
        <w:t xml:space="preserve"> участника закупки обжаловать действия (бездействия) заказчика при закупке товаров, работ, услуг в судебном порядке.</w:t>
      </w:r>
    </w:p>
    <w:p w:rsidR="00CA48FA" w:rsidRPr="00CA48FA" w:rsidRDefault="00EA54DE" w:rsidP="00390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46CEE" w:rsidRDefault="00446CEE" w:rsidP="00446CEE">
      <w:pPr>
        <w:spacing w:after="0" w:line="240" w:lineRule="auto"/>
        <w:ind w:firstLine="70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6CEE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за соблюдением Правил технологического присоединения </w:t>
      </w:r>
    </w:p>
    <w:p w:rsidR="00446CEE" w:rsidRPr="00446CEE" w:rsidRDefault="00446CEE" w:rsidP="00446CEE">
      <w:pPr>
        <w:spacing w:after="0" w:line="240" w:lineRule="auto"/>
        <w:ind w:firstLine="70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6CEE">
        <w:rPr>
          <w:rFonts w:ascii="Times New Roman" w:hAnsi="Times New Roman" w:cs="Times New Roman"/>
          <w:b/>
          <w:caps/>
          <w:sz w:val="28"/>
          <w:szCs w:val="28"/>
        </w:rPr>
        <w:t>к электрическим сетям</w:t>
      </w:r>
    </w:p>
    <w:p w:rsidR="00987D73" w:rsidRDefault="00987D73" w:rsidP="00B166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870" w:rsidRPr="00FE120D" w:rsidRDefault="001D7870" w:rsidP="00B166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со статьей 9.21 КоАП РФ 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арушение субъектом естественной монополии правил недискриминационного доступа или установленного порядка подключения (технологического присоединения) к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 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>влечет административную ответственность.</w:t>
      </w:r>
    </w:p>
    <w:p w:rsidR="00B166BB" w:rsidRPr="00FE120D" w:rsidRDefault="000026FD" w:rsidP="00B166BB">
      <w:pPr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3 квартале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2017 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года Бурятским УФАС России было </w:t>
      </w:r>
      <w:r>
        <w:rPr>
          <w:rFonts w:ascii="Times New Roman" w:hAnsi="Times New Roman" w:cs="Times New Roman"/>
          <w:b/>
          <w:i/>
          <w:sz w:val="28"/>
          <w:szCs w:val="28"/>
        </w:rPr>
        <w:t>возбуждено 6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дел по статье 9.21 КоАП РФ. Все </w:t>
      </w:r>
      <w:r>
        <w:rPr>
          <w:rFonts w:ascii="Times New Roman" w:hAnsi="Times New Roman" w:cs="Times New Roman"/>
          <w:b/>
          <w:i/>
          <w:sz w:val="28"/>
          <w:szCs w:val="28"/>
        </w:rPr>
        <w:t>шесть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дел были возбуждены по </w:t>
      </w:r>
      <w:proofErr w:type="gramStart"/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>фактам  нарушений</w:t>
      </w:r>
      <w:proofErr w:type="gramEnd"/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правил технологического присоединения к электрическим сетям. Общая сумма наложенных по итогам административных производств по статье 9.21 КоАП РФ штрафов составила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E710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100">
        <w:rPr>
          <w:rFonts w:ascii="Times New Roman" w:hAnsi="Times New Roman" w:cs="Times New Roman"/>
          <w:b/>
          <w:i/>
          <w:sz w:val="28"/>
          <w:szCs w:val="28"/>
        </w:rPr>
        <w:t>млн</w:t>
      </w:r>
      <w:r w:rsidR="00B166BB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рублей.</w:t>
      </w:r>
    </w:p>
    <w:p w:rsidR="00B166BB" w:rsidRPr="00B166BB" w:rsidRDefault="00B166BB" w:rsidP="00B166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ED9" w:rsidRPr="00280ED9" w:rsidRDefault="001D7870" w:rsidP="00B166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6BB">
        <w:rPr>
          <w:rFonts w:ascii="Times New Roman" w:hAnsi="Times New Roman" w:cs="Times New Roman"/>
          <w:sz w:val="28"/>
          <w:szCs w:val="28"/>
        </w:rPr>
        <w:t xml:space="preserve"> </w:t>
      </w:r>
      <w:r w:rsidR="00280ED9" w:rsidRPr="00280ED9">
        <w:rPr>
          <w:rFonts w:ascii="Times New Roman" w:hAnsi="Times New Roman" w:cs="Times New Roman"/>
          <w:b/>
          <w:sz w:val="28"/>
          <w:szCs w:val="28"/>
          <w:u w:val="single"/>
        </w:rPr>
        <w:t>Примеры рассмотренных дел</w:t>
      </w:r>
    </w:p>
    <w:p w:rsidR="00085640" w:rsidRPr="00280ED9" w:rsidRDefault="00085640" w:rsidP="00280ED9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80ED9">
        <w:rPr>
          <w:sz w:val="28"/>
          <w:szCs w:val="28"/>
        </w:rPr>
        <w:t xml:space="preserve">В </w:t>
      </w:r>
      <w:r w:rsidR="00BC6CCF">
        <w:rPr>
          <w:sz w:val="28"/>
          <w:szCs w:val="28"/>
        </w:rPr>
        <w:t xml:space="preserve">адрес </w:t>
      </w:r>
      <w:r w:rsidRPr="00280ED9">
        <w:rPr>
          <w:sz w:val="28"/>
          <w:szCs w:val="28"/>
        </w:rPr>
        <w:t>Бурятско</w:t>
      </w:r>
      <w:r w:rsidR="00BC6CCF">
        <w:rPr>
          <w:sz w:val="28"/>
          <w:szCs w:val="28"/>
        </w:rPr>
        <w:t>го</w:t>
      </w:r>
      <w:r w:rsidRPr="00280ED9">
        <w:rPr>
          <w:sz w:val="28"/>
          <w:szCs w:val="28"/>
        </w:rPr>
        <w:t xml:space="preserve"> УФАС России поступило заявление </w:t>
      </w:r>
      <w:r w:rsidR="00BC6CCF">
        <w:rPr>
          <w:sz w:val="28"/>
          <w:szCs w:val="28"/>
        </w:rPr>
        <w:t>гражданина</w:t>
      </w:r>
      <w:r w:rsidRPr="00280ED9">
        <w:rPr>
          <w:sz w:val="28"/>
          <w:szCs w:val="28"/>
        </w:rPr>
        <w:t xml:space="preserve"> в отношении ПАО «МРСК Сибири» в части неисполнения принятых на себя обязательств согласно </w:t>
      </w:r>
      <w:proofErr w:type="gramStart"/>
      <w:r w:rsidRPr="00280ED9">
        <w:rPr>
          <w:sz w:val="28"/>
          <w:szCs w:val="28"/>
        </w:rPr>
        <w:t>договору</w:t>
      </w:r>
      <w:proofErr w:type="gramEnd"/>
      <w:r w:rsidRPr="00280ED9">
        <w:rPr>
          <w:sz w:val="28"/>
          <w:szCs w:val="28"/>
        </w:rPr>
        <w:t xml:space="preserve"> об осуществлении технологического присоединения к электрическим сетям. </w:t>
      </w:r>
    </w:p>
    <w:p w:rsidR="00085640" w:rsidRPr="00280ED9" w:rsidRDefault="00BC6CCF" w:rsidP="00280ED9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Гражданин</w:t>
      </w:r>
      <w:r w:rsidR="00085640" w:rsidRPr="00280ED9">
        <w:rPr>
          <w:sz w:val="28"/>
          <w:szCs w:val="28"/>
          <w:shd w:val="clear" w:color="auto" w:fill="FFFFFF"/>
        </w:rPr>
        <w:t xml:space="preserve"> является владельцем земельного участка</w:t>
      </w:r>
      <w:r>
        <w:rPr>
          <w:sz w:val="28"/>
          <w:szCs w:val="28"/>
          <w:shd w:val="clear" w:color="auto" w:fill="FFFFFF"/>
        </w:rPr>
        <w:t xml:space="preserve"> в</w:t>
      </w:r>
      <w:r w:rsidR="00085640" w:rsidRPr="00280ED9">
        <w:rPr>
          <w:sz w:val="28"/>
          <w:szCs w:val="28"/>
          <w:shd w:val="clear" w:color="auto" w:fill="FFFFFF"/>
        </w:rPr>
        <w:t xml:space="preserve"> Иволгинск</w:t>
      </w:r>
      <w:r>
        <w:rPr>
          <w:sz w:val="28"/>
          <w:szCs w:val="28"/>
          <w:shd w:val="clear" w:color="auto" w:fill="FFFFFF"/>
        </w:rPr>
        <w:t>ом</w:t>
      </w:r>
      <w:r w:rsidR="00085640" w:rsidRPr="00280ED9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е Республики Бурятия</w:t>
      </w:r>
      <w:r w:rsidR="00085640" w:rsidRPr="00280ED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В апреле 2016 года гражданин </w:t>
      </w:r>
      <w:r w:rsidR="00085640" w:rsidRPr="00280ED9">
        <w:rPr>
          <w:sz w:val="28"/>
          <w:szCs w:val="28"/>
          <w:shd w:val="clear" w:color="auto" w:fill="FFFFFF"/>
        </w:rPr>
        <w:t xml:space="preserve">заключил </w:t>
      </w:r>
      <w:proofErr w:type="gramStart"/>
      <w:r w:rsidR="00085640" w:rsidRPr="00280ED9">
        <w:rPr>
          <w:sz w:val="28"/>
          <w:szCs w:val="28"/>
          <w:shd w:val="clear" w:color="auto" w:fill="FFFFFF"/>
        </w:rPr>
        <w:t>договор  на</w:t>
      </w:r>
      <w:proofErr w:type="gramEnd"/>
      <w:r w:rsidR="00085640" w:rsidRPr="00280ED9">
        <w:rPr>
          <w:sz w:val="28"/>
          <w:szCs w:val="28"/>
          <w:shd w:val="clear" w:color="auto" w:fill="FFFFFF"/>
        </w:rPr>
        <w:t xml:space="preserve"> технологическое присоединение к электрическим сетям ПАО «МРСК Сибири»</w:t>
      </w:r>
      <w:r>
        <w:rPr>
          <w:sz w:val="28"/>
          <w:szCs w:val="28"/>
          <w:shd w:val="clear" w:color="auto" w:fill="FFFFFF"/>
        </w:rPr>
        <w:t>, в соответствии с которым</w:t>
      </w:r>
      <w:r w:rsidR="00085640" w:rsidRPr="00280ED9">
        <w:rPr>
          <w:sz w:val="28"/>
          <w:szCs w:val="28"/>
          <w:shd w:val="clear" w:color="auto" w:fill="FFFFFF"/>
        </w:rPr>
        <w:t xml:space="preserve"> срок выполнения мероприятий по технологическому присоединению  составляет 1 год со дня заключения договора</w:t>
      </w:r>
      <w:r>
        <w:rPr>
          <w:sz w:val="28"/>
          <w:szCs w:val="28"/>
          <w:shd w:val="clear" w:color="auto" w:fill="FFFFFF"/>
        </w:rPr>
        <w:t>, однако технологическое присоединение не было осуществлено</w:t>
      </w:r>
      <w:r w:rsidR="00085640" w:rsidRPr="00280ED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085640" w:rsidRDefault="00085640" w:rsidP="00280ED9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80ED9">
        <w:rPr>
          <w:sz w:val="28"/>
          <w:szCs w:val="28"/>
        </w:rPr>
        <w:t xml:space="preserve">Пункт 2(2) Правил </w:t>
      </w:r>
      <w:r w:rsidR="00982811">
        <w:rPr>
          <w:sz w:val="28"/>
          <w:szCs w:val="28"/>
        </w:rPr>
        <w:t xml:space="preserve">технологического присоединения </w:t>
      </w:r>
      <w:r w:rsidRPr="00280ED9">
        <w:rPr>
          <w:sz w:val="28"/>
          <w:szCs w:val="28"/>
        </w:rPr>
        <w:t xml:space="preserve">предусматривает, что действие Правил технологического присоединения </w:t>
      </w:r>
      <w:proofErr w:type="spellStart"/>
      <w:r w:rsidRPr="00280ED9">
        <w:rPr>
          <w:sz w:val="28"/>
          <w:szCs w:val="28"/>
        </w:rPr>
        <w:t>энергопринимающих</w:t>
      </w:r>
      <w:proofErr w:type="spellEnd"/>
      <w:r w:rsidRPr="00280ED9">
        <w:rPr>
          <w:sz w:val="28"/>
          <w:szCs w:val="28"/>
        </w:rPr>
        <w:t xml:space="preserve"> </w:t>
      </w:r>
      <w:r w:rsidRPr="00280ED9">
        <w:rPr>
          <w:sz w:val="28"/>
          <w:szCs w:val="28"/>
        </w:rPr>
        <w:lastRenderedPageBreak/>
        <w:t xml:space="preserve">устройств потребителей электрической энергии распространяется на случаи присоединения впервые вводимых в эксплуатацию, ранее присоединенных </w:t>
      </w:r>
      <w:proofErr w:type="spellStart"/>
      <w:r w:rsidRPr="00280ED9">
        <w:rPr>
          <w:sz w:val="28"/>
          <w:szCs w:val="28"/>
        </w:rPr>
        <w:t>энергопринимающих</w:t>
      </w:r>
      <w:proofErr w:type="spellEnd"/>
      <w:r w:rsidRPr="00280ED9">
        <w:rPr>
          <w:sz w:val="28"/>
          <w:szCs w:val="28"/>
        </w:rP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982811" w:rsidRPr="00280ED9" w:rsidRDefault="00982811" w:rsidP="0098281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80ED9">
        <w:rPr>
          <w:sz w:val="28"/>
          <w:szCs w:val="28"/>
        </w:rPr>
        <w:t>В соответствии с частью 1 статьи 4 Федерального закона от 17.08.1995 №147-ФЗ «О естественных монополиях» услуги по передаче электрической энергии отнесены к сфере деятельности субъектов естественных монополий.</w:t>
      </w:r>
    </w:p>
    <w:p w:rsidR="00085640" w:rsidRPr="00280ED9" w:rsidRDefault="00085640" w:rsidP="00280ED9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80ED9">
        <w:rPr>
          <w:sz w:val="28"/>
          <w:szCs w:val="28"/>
        </w:rPr>
        <w:t xml:space="preserve">Следовательно, административное правонарушение, предусмотренное частью 1 статьи 9.21 КоАП РФ, выразившееся в нарушении сроков исполнения мероприятий по технологическому присоединению согласно </w:t>
      </w:r>
      <w:proofErr w:type="gramStart"/>
      <w:r w:rsidRPr="00280ED9">
        <w:rPr>
          <w:sz w:val="28"/>
          <w:szCs w:val="28"/>
        </w:rPr>
        <w:t>договор</w:t>
      </w:r>
      <w:r w:rsidR="00CF5380">
        <w:rPr>
          <w:sz w:val="28"/>
          <w:szCs w:val="28"/>
        </w:rPr>
        <w:t>у</w:t>
      </w:r>
      <w:proofErr w:type="gramEnd"/>
      <w:r w:rsidRPr="00280ED9">
        <w:rPr>
          <w:sz w:val="28"/>
          <w:szCs w:val="28"/>
        </w:rPr>
        <w:t xml:space="preserve"> об осуществлении технологического присоединения </w:t>
      </w:r>
      <w:proofErr w:type="spellStart"/>
      <w:r w:rsidRPr="00280ED9">
        <w:rPr>
          <w:sz w:val="28"/>
          <w:szCs w:val="28"/>
        </w:rPr>
        <w:t>энергопринимающих</w:t>
      </w:r>
      <w:proofErr w:type="spellEnd"/>
      <w:r w:rsidRPr="00280ED9">
        <w:rPr>
          <w:sz w:val="28"/>
          <w:szCs w:val="28"/>
        </w:rPr>
        <w:t xml:space="preserve"> устройств, имело место. </w:t>
      </w:r>
    </w:p>
    <w:p w:rsidR="00085640" w:rsidRPr="00280ED9" w:rsidRDefault="00085640" w:rsidP="00280ED9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80ED9">
        <w:rPr>
          <w:sz w:val="28"/>
          <w:szCs w:val="28"/>
        </w:rPr>
        <w:t xml:space="preserve">Учитывая, что ПАО «МРСК Сибири» </w:t>
      </w:r>
      <w:r w:rsidR="00982811">
        <w:rPr>
          <w:sz w:val="28"/>
          <w:szCs w:val="28"/>
        </w:rPr>
        <w:t>в сентябре 2016 года было</w:t>
      </w:r>
      <w:r w:rsidRPr="00280ED9">
        <w:rPr>
          <w:sz w:val="28"/>
          <w:szCs w:val="28"/>
        </w:rPr>
        <w:t xml:space="preserve"> привлечено </w:t>
      </w:r>
      <w:r w:rsidR="00982811">
        <w:rPr>
          <w:sz w:val="28"/>
          <w:szCs w:val="28"/>
        </w:rPr>
        <w:t xml:space="preserve">к административной ответственности </w:t>
      </w:r>
      <w:r w:rsidRPr="00280ED9">
        <w:rPr>
          <w:sz w:val="28"/>
          <w:szCs w:val="28"/>
        </w:rPr>
        <w:t xml:space="preserve">по части 1 ст. 9.21 КоАП РФ, имеет место повторное совершение административного правонарушения предусмотренного </w:t>
      </w:r>
      <w:r w:rsidR="00982811">
        <w:rPr>
          <w:sz w:val="28"/>
          <w:szCs w:val="28"/>
        </w:rPr>
        <w:t>данной статьей</w:t>
      </w:r>
      <w:r w:rsidRPr="00280ED9">
        <w:rPr>
          <w:sz w:val="28"/>
          <w:szCs w:val="28"/>
        </w:rPr>
        <w:t>.</w:t>
      </w:r>
    </w:p>
    <w:p w:rsidR="00E75D8B" w:rsidRDefault="00982811" w:rsidP="00E75D8B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9.21 КоАП РФ п</w:t>
      </w:r>
      <w:r w:rsidR="00085640" w:rsidRPr="00280ED9">
        <w:rPr>
          <w:sz w:val="28"/>
          <w:szCs w:val="28"/>
        </w:rPr>
        <w:t>овторное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9.21 КоАП </w:t>
      </w:r>
      <w:proofErr w:type="gramStart"/>
      <w:r>
        <w:rPr>
          <w:sz w:val="28"/>
          <w:szCs w:val="28"/>
        </w:rPr>
        <w:t xml:space="preserve">РФ, </w:t>
      </w:r>
      <w:r w:rsidR="00085640" w:rsidRPr="00280ED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5640" w:rsidRPr="00280ED9">
        <w:rPr>
          <w:sz w:val="28"/>
          <w:szCs w:val="28"/>
        </w:rPr>
        <w:t>лечет</w:t>
      </w:r>
      <w:proofErr w:type="gramEnd"/>
      <w:r w:rsidR="00085640" w:rsidRPr="00280ED9">
        <w:rPr>
          <w:sz w:val="28"/>
          <w:szCs w:val="28"/>
        </w:rPr>
        <w:t xml:space="preserve"> наложение административного штрафа на юридических лиц в размере от шестисот тысяч до одного миллиона рублей</w:t>
      </w:r>
      <w:r>
        <w:rPr>
          <w:sz w:val="28"/>
          <w:szCs w:val="28"/>
        </w:rPr>
        <w:t>.</w:t>
      </w:r>
    </w:p>
    <w:p w:rsidR="00085640" w:rsidRPr="00280ED9" w:rsidRDefault="00B16DB3" w:rsidP="00E75D8B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итогам рассмотрения дела з</w:t>
      </w:r>
      <w:r w:rsidR="00085640" w:rsidRPr="00280ED9">
        <w:rPr>
          <w:sz w:val="28"/>
          <w:szCs w:val="28"/>
          <w:shd w:val="clear" w:color="auto" w:fill="FFFFFF"/>
        </w:rPr>
        <w:t xml:space="preserve">а нарушение части 2 статьи 9.21 КоАП РФ ПАО «МРСК </w:t>
      </w:r>
      <w:proofErr w:type="gramStart"/>
      <w:r w:rsidR="00085640" w:rsidRPr="00280ED9">
        <w:rPr>
          <w:sz w:val="28"/>
          <w:szCs w:val="28"/>
          <w:shd w:val="clear" w:color="auto" w:fill="FFFFFF"/>
        </w:rPr>
        <w:t>Сибири»  </w:t>
      </w:r>
      <w:r>
        <w:rPr>
          <w:sz w:val="28"/>
          <w:szCs w:val="28"/>
          <w:shd w:val="clear" w:color="auto" w:fill="FFFFFF"/>
        </w:rPr>
        <w:t>привлечено</w:t>
      </w:r>
      <w:proofErr w:type="gramEnd"/>
      <w:r>
        <w:rPr>
          <w:sz w:val="28"/>
          <w:szCs w:val="28"/>
          <w:shd w:val="clear" w:color="auto" w:fill="FFFFFF"/>
        </w:rPr>
        <w:t xml:space="preserve"> к административной</w:t>
      </w:r>
      <w:r w:rsidR="00085640" w:rsidRPr="00280ED9">
        <w:rPr>
          <w:sz w:val="28"/>
          <w:szCs w:val="28"/>
          <w:shd w:val="clear" w:color="auto" w:fill="FFFFFF"/>
        </w:rPr>
        <w:t xml:space="preserve"> </w:t>
      </w:r>
      <w:r w:rsidR="00085640" w:rsidRPr="00280ED9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ответственности в виде штрафа</w:t>
      </w:r>
      <w:r w:rsidR="00085640" w:rsidRPr="00280ED9">
        <w:rPr>
          <w:color w:val="000000"/>
          <w:sz w:val="28"/>
          <w:szCs w:val="28"/>
          <w:shd w:val="clear" w:color="auto" w:fill="FFFFFF"/>
        </w:rPr>
        <w:t xml:space="preserve"> в размере 600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085640" w:rsidRPr="00280ED9">
        <w:rPr>
          <w:color w:val="000000"/>
          <w:sz w:val="28"/>
          <w:szCs w:val="28"/>
          <w:shd w:val="clear" w:color="auto" w:fill="FFFFFF"/>
        </w:rPr>
        <w:t xml:space="preserve">00 </w:t>
      </w:r>
      <w:r>
        <w:rPr>
          <w:color w:val="000000"/>
          <w:sz w:val="28"/>
          <w:szCs w:val="28"/>
          <w:shd w:val="clear" w:color="auto" w:fill="FFFFFF"/>
        </w:rPr>
        <w:t>тыс.</w:t>
      </w:r>
      <w:r w:rsidR="00085640" w:rsidRPr="00280ED9">
        <w:rPr>
          <w:sz w:val="28"/>
          <w:szCs w:val="28"/>
          <w:shd w:val="clear" w:color="auto" w:fill="FFFFFF"/>
        </w:rPr>
        <w:t xml:space="preserve"> рублей. </w:t>
      </w:r>
    </w:p>
    <w:p w:rsidR="00B674F3" w:rsidRDefault="00B674F3" w:rsidP="00133E1A">
      <w:pPr>
        <w:pStyle w:val="ConsPlusNormal"/>
        <w:ind w:firstLine="709"/>
        <w:contextualSpacing/>
        <w:jc w:val="both"/>
      </w:pPr>
    </w:p>
    <w:p w:rsidR="00B674F3" w:rsidRDefault="00B674F3" w:rsidP="00B6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за соблюдением требований </w:t>
      </w:r>
    </w:p>
    <w:p w:rsidR="00B674F3" w:rsidRDefault="00B674F3" w:rsidP="00B6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от </w:t>
      </w:r>
      <w:r w:rsidRPr="00B674F3">
        <w:rPr>
          <w:rFonts w:ascii="Times New Roman" w:hAnsi="Times New Roman" w:cs="Times New Roman"/>
          <w:b/>
          <w:caps/>
          <w:sz w:val="28"/>
          <w:szCs w:val="28"/>
        </w:rPr>
        <w:t>05.04.2013 № 44-ФЗ</w:t>
      </w: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674F3" w:rsidRDefault="00B674F3" w:rsidP="00B6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«О </w:t>
      </w:r>
      <w:r w:rsidRPr="00B674F3">
        <w:rPr>
          <w:rFonts w:ascii="Times New Roman" w:hAnsi="Times New Roman" w:cs="Times New Roman"/>
          <w:b/>
          <w:caps/>
          <w:sz w:val="28"/>
          <w:szCs w:val="28"/>
        </w:rPr>
        <w:t xml:space="preserve">контрактной системе в сфере </w:t>
      </w:r>
    </w:p>
    <w:p w:rsidR="00B674F3" w:rsidRPr="00B674F3" w:rsidRDefault="00B674F3" w:rsidP="00B6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74F3">
        <w:rPr>
          <w:rFonts w:ascii="Times New Roman" w:hAnsi="Times New Roman" w:cs="Times New Roman"/>
          <w:b/>
          <w:caps/>
          <w:sz w:val="28"/>
          <w:szCs w:val="28"/>
        </w:rPr>
        <w:t>закупок товаров, работ, услуг для обеспечения государственных и муниципальных нужд"</w:t>
      </w:r>
    </w:p>
    <w:p w:rsidR="00B674F3" w:rsidRDefault="00B674F3" w:rsidP="00B674F3">
      <w:pPr>
        <w:pStyle w:val="ConsPlusNormal"/>
        <w:ind w:firstLine="709"/>
        <w:contextualSpacing/>
        <w:jc w:val="both"/>
      </w:pPr>
    </w:p>
    <w:p w:rsidR="00B674F3" w:rsidRPr="00FE120D" w:rsidRDefault="00B674F3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9796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E120D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 w:rsidR="0059796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E120D"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2017 года в адрес Бурятского УФАС России поступило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FE120D">
        <w:rPr>
          <w:rFonts w:ascii="Times New Roman" w:hAnsi="Times New Roman" w:cs="Times New Roman"/>
          <w:b/>
          <w:i/>
          <w:sz w:val="28"/>
          <w:szCs w:val="28"/>
        </w:rPr>
        <w:t>9 жалоб на нарушение Федерального закона от 05.04.2013 № 44-ФЗ «</w:t>
      </w:r>
      <w:proofErr w:type="gramStart"/>
      <w:r w:rsidRPr="00FE120D">
        <w:rPr>
          <w:rFonts w:ascii="Times New Roman" w:hAnsi="Times New Roman" w:cs="Times New Roman"/>
          <w:b/>
          <w:i/>
          <w:sz w:val="28"/>
          <w:szCs w:val="28"/>
        </w:rPr>
        <w:t>О  контрактной</w:t>
      </w:r>
      <w:proofErr w:type="gramEnd"/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– Закон о контрактной системе), из которых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жалоб было возвращено в связи с несоответствием их требованиям Закона о контрактной системе,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жалоб был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E120D">
        <w:rPr>
          <w:rFonts w:ascii="Times New Roman" w:hAnsi="Times New Roman" w:cs="Times New Roman"/>
          <w:b/>
          <w:i/>
          <w:sz w:val="28"/>
          <w:szCs w:val="28"/>
        </w:rPr>
        <w:t xml:space="preserve"> отозвана заявителями.</w:t>
      </w:r>
    </w:p>
    <w:p w:rsidR="00876432" w:rsidRPr="00B0761F" w:rsidRDefault="00B674F3" w:rsidP="008764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6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каждой из рассматриваемых жалоб </w:t>
      </w:r>
      <w:r w:rsidR="00876432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управлением 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>проводится внеплановая проверка размещения оспариваемой закупки в полном объеме</w:t>
      </w:r>
      <w:r w:rsidR="00876432" w:rsidRPr="00B0761F">
        <w:rPr>
          <w:rFonts w:ascii="Times New Roman" w:hAnsi="Times New Roman" w:cs="Times New Roman"/>
          <w:b/>
          <w:i/>
          <w:sz w:val="28"/>
          <w:szCs w:val="28"/>
        </w:rPr>
        <w:t>. Всего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6432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из общего количества рассмотренных управлением жалоб обоснованными было признано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876432" w:rsidRPr="00B076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734F" w:rsidRDefault="0029734F" w:rsidP="00097A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17C" w:rsidRPr="00F9017C" w:rsidRDefault="00F9017C" w:rsidP="00097A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17C">
        <w:rPr>
          <w:rFonts w:ascii="Times New Roman" w:hAnsi="Times New Roman" w:cs="Times New Roman"/>
          <w:b/>
          <w:sz w:val="28"/>
          <w:szCs w:val="28"/>
          <w:u w:val="single"/>
        </w:rPr>
        <w:t>Примеры рассмотренных жалоб</w:t>
      </w:r>
    </w:p>
    <w:p w:rsidR="00F9017C" w:rsidRDefault="00F9017C" w:rsidP="00097A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7C" w:rsidRPr="00F9017C" w:rsidRDefault="00F9017C" w:rsidP="00F9017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9017C">
        <w:rPr>
          <w:sz w:val="28"/>
          <w:szCs w:val="28"/>
        </w:rPr>
        <w:t>В</w:t>
      </w:r>
      <w:r w:rsidR="0013452A" w:rsidRPr="00F9017C">
        <w:rPr>
          <w:sz w:val="28"/>
          <w:szCs w:val="28"/>
        </w:rPr>
        <w:t xml:space="preserve"> </w:t>
      </w:r>
      <w:r w:rsidRPr="00F9017C">
        <w:rPr>
          <w:sz w:val="28"/>
          <w:szCs w:val="28"/>
        </w:rPr>
        <w:t>сентябре</w:t>
      </w:r>
      <w:r w:rsidR="0013452A" w:rsidRPr="00F9017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3452A" w:rsidRPr="00F9017C">
        <w:rPr>
          <w:sz w:val="28"/>
          <w:szCs w:val="28"/>
        </w:rPr>
        <w:t xml:space="preserve"> года </w:t>
      </w:r>
      <w:r w:rsidRPr="00F9017C">
        <w:rPr>
          <w:sz w:val="28"/>
          <w:szCs w:val="28"/>
        </w:rPr>
        <w:t xml:space="preserve">Бурятское УФАС России признало обоснованной жалобу </w:t>
      </w:r>
      <w:proofErr w:type="gramStart"/>
      <w:r w:rsidRPr="00F9017C">
        <w:rPr>
          <w:sz w:val="28"/>
          <w:szCs w:val="28"/>
        </w:rPr>
        <w:t>ООО  «</w:t>
      </w:r>
      <w:proofErr w:type="spellStart"/>
      <w:proofErr w:type="gramEnd"/>
      <w:r w:rsidRPr="00F9017C">
        <w:rPr>
          <w:sz w:val="28"/>
          <w:szCs w:val="28"/>
        </w:rPr>
        <w:t>ГарантСтрой</w:t>
      </w:r>
      <w:proofErr w:type="spellEnd"/>
      <w:r w:rsidRPr="00F9017C">
        <w:rPr>
          <w:sz w:val="28"/>
          <w:szCs w:val="28"/>
        </w:rPr>
        <w:t xml:space="preserve">» на положения документации к аукциону на выполнение работ по капитальному ремонту здания для размещения библиотеки и музея в с. Корсаково </w:t>
      </w:r>
      <w:proofErr w:type="spellStart"/>
      <w:r w:rsidRPr="00F9017C">
        <w:rPr>
          <w:sz w:val="28"/>
          <w:szCs w:val="28"/>
        </w:rPr>
        <w:t>Кабанского</w:t>
      </w:r>
      <w:proofErr w:type="spellEnd"/>
      <w:r w:rsidRPr="00F9017C">
        <w:rPr>
          <w:sz w:val="28"/>
          <w:szCs w:val="28"/>
        </w:rPr>
        <w:t xml:space="preserve"> района Республики Бурятия. Начальная (максимальная) цена контракта составляет 964,2 тыс. рублей.</w:t>
      </w:r>
    </w:p>
    <w:p w:rsidR="00F9017C" w:rsidRPr="00F9017C" w:rsidRDefault="00F9017C" w:rsidP="00F901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жалобы установлено, что в аукционной документации содержится неправомерное требование ко второй части заявки на участие в аукционе о предоставлении копии свидетельства, выданного саморегулируемой организацией, включающего определенные </w:t>
      </w:r>
      <w:proofErr w:type="gramStart"/>
      <w:r w:rsidRPr="00F9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 работ</w:t>
      </w:r>
      <w:proofErr w:type="gramEnd"/>
      <w:r w:rsidRPr="00F9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17C" w:rsidRPr="00F9017C" w:rsidRDefault="00F9017C" w:rsidP="00F901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Градостроительному кодексу РФ для подрядчиков, выполняющих работы по капитальному ремонту объектов капитального строительства по контрактам на сумму не более 3 млн. рублей, членство в саморегулируемой организации не обязательно. </w:t>
      </w:r>
    </w:p>
    <w:p w:rsidR="00F9017C" w:rsidRDefault="00F9017C" w:rsidP="00F901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обязало заказчика – Администрацию МО СП «</w:t>
      </w:r>
      <w:proofErr w:type="spellStart"/>
      <w:r w:rsidRPr="00F90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Корсаковское</w:t>
      </w:r>
      <w:proofErr w:type="spellEnd"/>
      <w:r w:rsidRPr="00F9017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внести изменения в аукционную документацию в соответствии с требованиями законодательства.</w:t>
      </w:r>
    </w:p>
    <w:p w:rsidR="005F4A9A" w:rsidRDefault="005F4A9A" w:rsidP="00F901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49" w:rsidRDefault="00D37949" w:rsidP="00F901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A9A" w:rsidRPr="005F4A9A" w:rsidRDefault="005F4A9A" w:rsidP="005F4A9A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августа 2017 года </w:t>
      </w:r>
      <w:r w:rsidRPr="005F4A9A">
        <w:rPr>
          <w:sz w:val="28"/>
          <w:szCs w:val="28"/>
        </w:rPr>
        <w:t xml:space="preserve">Бурятское УФАС России признало необоснованной жалобу индивидуального предпринимателя на действия </w:t>
      </w:r>
      <w:proofErr w:type="spellStart"/>
      <w:r w:rsidRPr="005F4A9A">
        <w:rPr>
          <w:sz w:val="28"/>
          <w:szCs w:val="28"/>
        </w:rPr>
        <w:t>Тункинской</w:t>
      </w:r>
      <w:proofErr w:type="spellEnd"/>
      <w:r w:rsidRPr="005F4A9A">
        <w:rPr>
          <w:sz w:val="28"/>
          <w:szCs w:val="28"/>
        </w:rPr>
        <w:t xml:space="preserve"> ЦРБ и Республиканского агентства по государственным закупкам при проведении аукциона на поставку лекарственных средств для нужд больницы в 2017 году.</w:t>
      </w:r>
    </w:p>
    <w:p w:rsidR="005F4A9A" w:rsidRPr="005F4A9A" w:rsidRDefault="005F4A9A" w:rsidP="005F4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</w:t>
      </w:r>
      <w:r w:rsidR="00B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 контрактной системе при закупке лекарственных средств заказчик должен указывать в документации МНН (международные непатентованные наименования) или, при отсутствии таковых, химические, </w:t>
      </w:r>
      <w:proofErr w:type="spellStart"/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группировочные</w:t>
      </w:r>
      <w:proofErr w:type="spellEnd"/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лекарственных средств.</w:t>
      </w:r>
    </w:p>
    <w:p w:rsidR="005F4A9A" w:rsidRPr="005F4A9A" w:rsidRDefault="005F4A9A" w:rsidP="005F4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РФ установлено предельное значение начальной цены контракта в размере 1 тыс. рублей, если предметом одного контракта наряду с иным лекарственным средством является поставка лекарственных средств с международным непатентованным наименованием (при отсутствии такого наименования - с химическим, </w:t>
      </w:r>
      <w:proofErr w:type="spellStart"/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средства.</w:t>
      </w:r>
    </w:p>
    <w:p w:rsidR="005F4A9A" w:rsidRPr="005F4A9A" w:rsidRDefault="005F4A9A" w:rsidP="005F4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мнению предпринимателя, предмет контракта на поставку лекарственных средств для нужд </w:t>
      </w:r>
      <w:proofErr w:type="spellStart"/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Тункинской</w:t>
      </w:r>
      <w:proofErr w:type="spellEnd"/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сформирован с нарушениями указанных требований законодательства.</w:t>
      </w:r>
    </w:p>
    <w:p w:rsidR="005F4A9A" w:rsidRPr="005F4A9A" w:rsidRDefault="005F4A9A" w:rsidP="005F4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документацию к аукциону, антимонопольный орган пришел к выводу, что все перечисленные в Техническом задании документации к аукциону лекарственные средства не имеют аналогов и правомерно объединены в одну закупку. Таким образом, заказчик не нарушил требования законодательства о контрактной системе.</w:t>
      </w:r>
    </w:p>
    <w:p w:rsidR="0013452A" w:rsidRDefault="0013452A" w:rsidP="00134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B8D" w:rsidRPr="00B0761F" w:rsidRDefault="00806B8D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За отчетный период Бурятским УФАС России было рассмотрено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дел об </w:t>
      </w:r>
      <w:r w:rsidR="00B0761F">
        <w:rPr>
          <w:rFonts w:ascii="Times New Roman" w:hAnsi="Times New Roman" w:cs="Times New Roman"/>
          <w:b/>
          <w:i/>
          <w:sz w:val="28"/>
          <w:szCs w:val="28"/>
        </w:rPr>
        <w:t>административных правонарушениях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; общая сумма наложенных штрафов за нарушение законодательства о контрактной системе в сфере закупок составила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227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>,00 тыс. рублей.</w:t>
      </w:r>
    </w:p>
    <w:p w:rsidR="00806B8D" w:rsidRPr="00B0761F" w:rsidRDefault="00806B8D" w:rsidP="00806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0761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Эффективным механизмом регулирующего воздействия является ведение реестра недобросовестных поставщиков (РНП), в который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806B8D" w:rsidRPr="00B0761F" w:rsidRDefault="00806B8D" w:rsidP="00871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017C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7270" w:rsidRPr="00B0761F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="00F9017C" w:rsidRPr="00B0761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F7270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 xml:space="preserve">в адрес </w:t>
      </w:r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>управлени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поступило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 заказчиков </w:t>
      </w:r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>на предмет включения хозяйствующих субъектов в</w:t>
      </w:r>
      <w:r w:rsidR="000F7270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РНП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06B8D" w:rsidRDefault="00806B8D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По итогам рассмотрения указанных обращений включено в </w:t>
      </w:r>
      <w:proofErr w:type="gramStart"/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РНП  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End"/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закупок, всего в региональном разделе </w:t>
      </w:r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еестра на дату </w:t>
      </w:r>
      <w:r w:rsidR="006E3857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составления настоящего доклада 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>состоит  6</w:t>
      </w:r>
      <w:r w:rsidR="00A474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71DE0" w:rsidRPr="00B0761F">
        <w:rPr>
          <w:rFonts w:ascii="Times New Roman" w:hAnsi="Times New Roman" w:cs="Times New Roman"/>
          <w:b/>
          <w:i/>
          <w:sz w:val="28"/>
          <w:szCs w:val="28"/>
        </w:rPr>
        <w:t xml:space="preserve"> поставщик</w:t>
      </w:r>
      <w:r w:rsidRPr="00B076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669" w:rsidRDefault="00395669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669" w:rsidRPr="00395669" w:rsidRDefault="00395669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669">
        <w:rPr>
          <w:rFonts w:ascii="Times New Roman" w:hAnsi="Times New Roman" w:cs="Times New Roman"/>
          <w:b/>
          <w:sz w:val="28"/>
          <w:szCs w:val="28"/>
          <w:u w:val="single"/>
        </w:rPr>
        <w:t>Примеры из практики УФАС</w:t>
      </w:r>
    </w:p>
    <w:p w:rsidR="00395669" w:rsidRDefault="00395669" w:rsidP="00395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69" w:rsidRDefault="00395669" w:rsidP="00395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обращения ГБУ «МФЦ РБ» Бурятское УФАС России приняло решение о включении ООО «Первый сетевой центр» в реестр недобросовестных поставщиков.</w:t>
      </w:r>
    </w:p>
    <w:p w:rsidR="00395669" w:rsidRPr="00395669" w:rsidRDefault="00395669" w:rsidP="00395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2017 года по результатам проведенного аукциона многофункциональный центр заключил с ООО «Первый сетевой центр» контракт на оказание услуг по организации каналов спутниковой связи и предоставлению доступа к сети Интернет.</w:t>
      </w:r>
    </w:p>
    <w:p w:rsidR="00395669" w:rsidRPr="00395669" w:rsidRDefault="00395669" w:rsidP="00395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услуги, которые в соответствии с условиями контракта должны оказываться заказчику с 1 июля, не были исполнены компанией в полном объеме – в филиалах ГБУ «МФЦ РБ» по </w:t>
      </w:r>
      <w:proofErr w:type="spellStart"/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Баунтовскому</w:t>
      </w:r>
      <w:proofErr w:type="spellEnd"/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эвенкийскому и </w:t>
      </w:r>
      <w:proofErr w:type="spellStart"/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Окинскому</w:t>
      </w:r>
      <w:proofErr w:type="spellEnd"/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спутниковая связь с доступом в интернет отсутствует.</w:t>
      </w:r>
    </w:p>
    <w:p w:rsidR="00395669" w:rsidRPr="00395669" w:rsidRDefault="00395669" w:rsidP="00395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ООО «Первый сетевой центр» допустило нарушение существенных условий контракта, в связи с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комиссия Бурятского УФАС России от 11 августа 2017 года </w:t>
      </w:r>
      <w:r w:rsidRPr="003956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признано недобросовестным поставщиком.</w:t>
      </w:r>
    </w:p>
    <w:p w:rsidR="00395669" w:rsidRDefault="00395669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934" w:rsidRPr="00F906F7" w:rsidRDefault="00D91934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6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Изменения в законодательстве</w:t>
      </w:r>
    </w:p>
    <w:p w:rsidR="00D37949" w:rsidRDefault="00D37949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934" w:rsidRDefault="00D91934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сентября 2017 года вступает в силу постановление Правительства РФ от 3</w:t>
      </w:r>
      <w:r w:rsidR="00BE42D7">
        <w:rPr>
          <w:rFonts w:ascii="Times New Roman" w:hAnsi="Times New Roman" w:cs="Times New Roman"/>
          <w:sz w:val="28"/>
          <w:szCs w:val="28"/>
        </w:rPr>
        <w:t>0.08.2017 № 1042, устанавливающее</w:t>
      </w:r>
      <w:r>
        <w:rPr>
          <w:rFonts w:ascii="Times New Roman" w:hAnsi="Times New Roman" w:cs="Times New Roman"/>
          <w:sz w:val="28"/>
          <w:szCs w:val="28"/>
        </w:rPr>
        <w:t xml:space="preserve"> новый порядок </w:t>
      </w:r>
      <w:r w:rsidR="00F906F7">
        <w:rPr>
          <w:rFonts w:ascii="Times New Roman" w:hAnsi="Times New Roman" w:cs="Times New Roman"/>
          <w:sz w:val="28"/>
          <w:szCs w:val="28"/>
        </w:rPr>
        <w:t>определения размеров штрафов и пени, начисляемых в случае ненадлежащего исполнения контрактных обязательств, в соответствии со статьей 34 Закона о контрактной системе.</w:t>
      </w:r>
    </w:p>
    <w:p w:rsidR="006C56DC" w:rsidRDefault="006C56DC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предусматривает дифференцированный размер штрафа в зависимости от цены контракта, установлены особенности расчета штрафа по контракту, заключенному по итогам закупки, в которой участвуют субъекты малого предпринимательства, социально ориентированные некоммерческие организации, а также предусмотрено, что размер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C70B91" w:rsidRDefault="00C70B91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91" w:rsidRDefault="00C70B91" w:rsidP="007F5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05.09.2017 № 1072 установлен запрет на допуск отдельных видов товаров мебельной и деревообрабатывающей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происходящих из иностранных государств, за исключением государств Евразийского экономического союза, при закупках для государственных и муниципальных нужд.</w:t>
      </w:r>
    </w:p>
    <w:p w:rsidR="007F5634" w:rsidRDefault="00C70B91" w:rsidP="007F5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также установлено дополнительное требование к участникам закупок товаров для государственных и муниципальных нужд в части использования при производстве товаров материалов или полуфабрикатов, страной происхождения которых является Российская Федерация или государство Евразийского экономического союза.</w:t>
      </w:r>
      <w:r w:rsidR="007F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B91" w:rsidRPr="00C70B91" w:rsidRDefault="00C70B91" w:rsidP="007F5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ограничения будут действовать с 1 декабря 2017 года до 1 декабря 2019 года.</w:t>
      </w:r>
    </w:p>
    <w:p w:rsidR="00C70B91" w:rsidRDefault="00C70B91" w:rsidP="00B6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12C" w:rsidRDefault="00AD112C" w:rsidP="00AD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за соблюдением требований </w:t>
      </w:r>
    </w:p>
    <w:p w:rsidR="00AD112C" w:rsidRPr="000F0596" w:rsidRDefault="00AD112C" w:rsidP="00AD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>Федерального закона</w:t>
      </w:r>
    </w:p>
    <w:p w:rsidR="00AD112C" w:rsidRDefault="00AD112C" w:rsidP="00AD112C">
      <w:pPr>
        <w:pStyle w:val="ConsPlusNormal"/>
        <w:contextualSpacing/>
        <w:jc w:val="center"/>
        <w:rPr>
          <w:b/>
          <w:caps/>
        </w:rPr>
      </w:pPr>
      <w:r w:rsidRPr="000F0596">
        <w:rPr>
          <w:b/>
          <w:caps/>
        </w:rPr>
        <w:t xml:space="preserve">от </w:t>
      </w:r>
      <w:r>
        <w:rPr>
          <w:b/>
          <w:caps/>
        </w:rPr>
        <w:t>13.03.2006 № 38</w:t>
      </w:r>
      <w:r w:rsidRPr="000F0596">
        <w:rPr>
          <w:b/>
          <w:caps/>
        </w:rPr>
        <w:t xml:space="preserve">-ФЗ «О </w:t>
      </w:r>
      <w:r>
        <w:rPr>
          <w:b/>
          <w:caps/>
        </w:rPr>
        <w:t>РЕКЛАМЕ</w:t>
      </w:r>
      <w:r w:rsidRPr="000F0596">
        <w:rPr>
          <w:b/>
          <w:caps/>
        </w:rPr>
        <w:t>»</w:t>
      </w:r>
    </w:p>
    <w:p w:rsidR="00AD112C" w:rsidRDefault="00AD112C" w:rsidP="00AD112C">
      <w:pPr>
        <w:pStyle w:val="ConsPlusNormal"/>
        <w:contextualSpacing/>
        <w:jc w:val="center"/>
        <w:rPr>
          <w:b/>
          <w:caps/>
        </w:rPr>
      </w:pPr>
    </w:p>
    <w:p w:rsidR="00B9398B" w:rsidRDefault="00A76524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3 квартале</w:t>
      </w:r>
      <w:r w:rsidR="00987D73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2017 года </w:t>
      </w:r>
      <w:r w:rsidR="00AD112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в адрес </w:t>
      </w:r>
      <w:r w:rsidR="00987D73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Бурятского </w:t>
      </w:r>
      <w:r w:rsidR="00AD112C" w:rsidRPr="000F7270">
        <w:rPr>
          <w:rFonts w:ascii="Times New Roman" w:hAnsi="Times New Roman" w:cs="Times New Roman"/>
          <w:b/>
          <w:i/>
          <w:sz w:val="28"/>
          <w:szCs w:val="28"/>
        </w:rPr>
        <w:t>УФАС</w:t>
      </w:r>
      <w:r w:rsidR="00987D73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России</w:t>
      </w:r>
      <w:r w:rsidR="00AD112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D112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D112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, по результатам рассмотрения которых в </w:t>
      </w:r>
      <w:r>
        <w:rPr>
          <w:rFonts w:ascii="Times New Roman" w:hAnsi="Times New Roman" w:cs="Times New Roman"/>
          <w:b/>
          <w:i/>
          <w:sz w:val="28"/>
          <w:szCs w:val="28"/>
        </w:rPr>
        <w:t>одном</w:t>
      </w:r>
      <w:r w:rsidR="00AD112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D112C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подтвердились признаки нарушения законодательства о рекламе. </w:t>
      </w:r>
    </w:p>
    <w:p w:rsidR="00987D73" w:rsidRPr="000F7270" w:rsidRDefault="00987D73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возбужденных управлением дел об административных правонарушениях в сфере рекламы составило </w:t>
      </w:r>
      <w:r w:rsidR="00B9398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, общая сумма наложенных штрафов за нарушение рекламного законодательства – </w:t>
      </w:r>
      <w:r w:rsidR="00B9398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>,00 тыс. рублей.</w:t>
      </w:r>
    </w:p>
    <w:p w:rsidR="00D37949" w:rsidRDefault="00D37949" w:rsidP="00E5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518" w:rsidRPr="00474FE9" w:rsidRDefault="00E50518" w:rsidP="00E5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E9">
        <w:rPr>
          <w:rFonts w:ascii="Times New Roman" w:hAnsi="Times New Roman" w:cs="Times New Roman"/>
          <w:b/>
          <w:sz w:val="28"/>
          <w:szCs w:val="28"/>
          <w:u w:val="single"/>
        </w:rPr>
        <w:t>Примеры рассмотренных дел</w:t>
      </w:r>
      <w:r w:rsidR="002072B9" w:rsidRPr="00474F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072B9" w:rsidRDefault="00C161C3" w:rsidP="007B5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4816CC" w:rsidRPr="00987D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16CC" w:rsidRPr="00987D7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Бурятское </w:t>
      </w:r>
      <w:r w:rsidR="004816CC" w:rsidRPr="00987D73">
        <w:rPr>
          <w:rFonts w:ascii="Times New Roman" w:hAnsi="Times New Roman" w:cs="Times New Roman"/>
          <w:sz w:val="28"/>
          <w:szCs w:val="28"/>
        </w:rPr>
        <w:t>УФАС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816CC" w:rsidRPr="00987D73">
        <w:rPr>
          <w:rFonts w:ascii="Times New Roman" w:hAnsi="Times New Roman" w:cs="Times New Roman"/>
          <w:sz w:val="28"/>
          <w:szCs w:val="28"/>
        </w:rPr>
        <w:t xml:space="preserve"> признало ненадлежащей реклам</w:t>
      </w:r>
      <w:r w:rsidR="002072B9">
        <w:rPr>
          <w:rFonts w:ascii="Times New Roman" w:hAnsi="Times New Roman" w:cs="Times New Roman"/>
          <w:sz w:val="28"/>
          <w:szCs w:val="28"/>
        </w:rPr>
        <w:t>ой</w:t>
      </w:r>
      <w:r w:rsidR="004816CC" w:rsidRPr="0098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</w:t>
      </w:r>
      <w:r w:rsidRPr="006D7C58">
        <w:rPr>
          <w:rFonts w:ascii="Times New Roman" w:hAnsi="Times New Roman" w:cs="Times New Roman"/>
          <w:sz w:val="28"/>
          <w:szCs w:val="28"/>
        </w:rPr>
        <w:t xml:space="preserve"> </w:t>
      </w:r>
      <w:r w:rsidR="00474FE9">
        <w:rPr>
          <w:rFonts w:ascii="Times New Roman" w:hAnsi="Times New Roman" w:cs="Times New Roman"/>
          <w:sz w:val="28"/>
          <w:szCs w:val="28"/>
        </w:rPr>
        <w:t>распространявшуюся</w:t>
      </w:r>
      <w:r w:rsidRPr="006D7C58">
        <w:rPr>
          <w:rFonts w:ascii="Times New Roman" w:hAnsi="Times New Roman" w:cs="Times New Roman"/>
          <w:sz w:val="28"/>
          <w:szCs w:val="28"/>
        </w:rPr>
        <w:t xml:space="preserve"> в </w:t>
      </w:r>
      <w:r w:rsidR="00C578A7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Pr="006D7C58">
        <w:rPr>
          <w:rFonts w:ascii="Times New Roman" w:hAnsi="Times New Roman" w:cs="Times New Roman"/>
          <w:sz w:val="28"/>
          <w:szCs w:val="28"/>
        </w:rPr>
        <w:t>многоквартирн</w:t>
      </w:r>
      <w:r w:rsidR="00C578A7">
        <w:rPr>
          <w:rFonts w:ascii="Times New Roman" w:hAnsi="Times New Roman" w:cs="Times New Roman"/>
          <w:sz w:val="28"/>
          <w:szCs w:val="28"/>
        </w:rPr>
        <w:t>ых</w:t>
      </w:r>
      <w:r w:rsidRPr="006D7C58">
        <w:rPr>
          <w:rFonts w:ascii="Times New Roman" w:hAnsi="Times New Roman" w:cs="Times New Roman"/>
          <w:sz w:val="28"/>
          <w:szCs w:val="28"/>
        </w:rPr>
        <w:t xml:space="preserve"> дом</w:t>
      </w:r>
      <w:r w:rsidR="00C578A7">
        <w:rPr>
          <w:rFonts w:ascii="Times New Roman" w:hAnsi="Times New Roman" w:cs="Times New Roman"/>
          <w:sz w:val="28"/>
          <w:szCs w:val="28"/>
        </w:rPr>
        <w:t>ов</w:t>
      </w:r>
      <w:r w:rsidRPr="006D7C58">
        <w:rPr>
          <w:rFonts w:ascii="Times New Roman" w:hAnsi="Times New Roman" w:cs="Times New Roman"/>
          <w:sz w:val="28"/>
          <w:szCs w:val="28"/>
        </w:rPr>
        <w:t xml:space="preserve"> </w:t>
      </w:r>
      <w:r w:rsidR="00C578A7">
        <w:rPr>
          <w:rFonts w:ascii="Times New Roman" w:hAnsi="Times New Roman" w:cs="Times New Roman"/>
          <w:sz w:val="28"/>
          <w:szCs w:val="28"/>
        </w:rPr>
        <w:t>в г. Улан-Удэ</w:t>
      </w:r>
      <w:r w:rsidR="004F172B">
        <w:rPr>
          <w:rFonts w:ascii="Times New Roman" w:hAnsi="Times New Roman" w:cs="Times New Roman"/>
          <w:sz w:val="28"/>
          <w:szCs w:val="28"/>
        </w:rPr>
        <w:t>,</w:t>
      </w:r>
      <w:r w:rsidRPr="006D7C5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161C3" w:rsidRPr="006D7C58" w:rsidRDefault="00C161C3" w:rsidP="007B5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C5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D7C58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6D7C58">
        <w:rPr>
          <w:rFonts w:ascii="Times New Roman" w:hAnsi="Times New Roman" w:cs="Times New Roman"/>
          <w:i/>
          <w:sz w:val="28"/>
          <w:szCs w:val="28"/>
        </w:rPr>
        <w:t>Энергоучет</w:t>
      </w:r>
      <w:proofErr w:type="spellEnd"/>
      <w:r w:rsidRPr="006D7C58">
        <w:rPr>
          <w:rFonts w:ascii="Times New Roman" w:hAnsi="Times New Roman" w:cs="Times New Roman"/>
          <w:i/>
          <w:sz w:val="28"/>
          <w:szCs w:val="28"/>
        </w:rPr>
        <w:t xml:space="preserve">» сообщает, что в результате </w:t>
      </w:r>
      <w:proofErr w:type="gramStart"/>
      <w:r w:rsidRPr="006D7C58">
        <w:rPr>
          <w:rFonts w:ascii="Times New Roman" w:hAnsi="Times New Roman" w:cs="Times New Roman"/>
          <w:i/>
          <w:sz w:val="28"/>
          <w:szCs w:val="28"/>
        </w:rPr>
        <w:t>осмотра</w:t>
      </w:r>
      <w:proofErr w:type="gramEnd"/>
      <w:r w:rsidRPr="006D7C58">
        <w:rPr>
          <w:rFonts w:ascii="Times New Roman" w:hAnsi="Times New Roman" w:cs="Times New Roman"/>
          <w:i/>
          <w:sz w:val="28"/>
          <w:szCs w:val="28"/>
        </w:rPr>
        <w:t xml:space="preserve"> установленного по Вашему адресу и введенного в эксплуатацию прибора учета электрической энергии выявлено превышение допустимой погрешности показаний прибора учета (несоответствие класса точности)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61C3" w:rsidRPr="006D7C58" w:rsidRDefault="00C161C3" w:rsidP="007B5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C58">
        <w:rPr>
          <w:rFonts w:ascii="Times New Roman" w:hAnsi="Times New Roman" w:cs="Times New Roman"/>
          <w:i/>
          <w:sz w:val="28"/>
          <w:szCs w:val="28"/>
        </w:rPr>
        <w:t xml:space="preserve">В связи с этим Вам необходимо произвести </w:t>
      </w:r>
      <w:r w:rsidRPr="006D7C58">
        <w:rPr>
          <w:rFonts w:ascii="Times New Roman" w:hAnsi="Times New Roman" w:cs="Times New Roman"/>
          <w:i/>
          <w:sz w:val="28"/>
          <w:szCs w:val="28"/>
          <w:u w:val="single"/>
        </w:rPr>
        <w:t>замену прибора учета электроэнергии,</w:t>
      </w:r>
      <w:r w:rsidRPr="006D7C58">
        <w:rPr>
          <w:rFonts w:ascii="Times New Roman" w:hAnsi="Times New Roman" w:cs="Times New Roman"/>
          <w:i/>
          <w:sz w:val="28"/>
          <w:szCs w:val="28"/>
        </w:rPr>
        <w:t xml:space="preserve"> после чего подать заявку в АО «</w:t>
      </w:r>
      <w:proofErr w:type="spellStart"/>
      <w:r w:rsidRPr="006D7C58">
        <w:rPr>
          <w:rFonts w:ascii="Times New Roman" w:hAnsi="Times New Roman" w:cs="Times New Roman"/>
          <w:i/>
          <w:sz w:val="28"/>
          <w:szCs w:val="28"/>
        </w:rPr>
        <w:t>Читаэнергосбыт</w:t>
      </w:r>
      <w:proofErr w:type="spellEnd"/>
      <w:r w:rsidRPr="006D7C58">
        <w:rPr>
          <w:rFonts w:ascii="Times New Roman" w:hAnsi="Times New Roman" w:cs="Times New Roman"/>
          <w:i/>
          <w:sz w:val="28"/>
          <w:szCs w:val="28"/>
        </w:rPr>
        <w:t>» на ввод прибора учета в эксплуатацию (опломбировку).</w:t>
      </w:r>
    </w:p>
    <w:p w:rsidR="00C161C3" w:rsidRPr="006D7C58" w:rsidRDefault="00C161C3" w:rsidP="007B5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C58">
        <w:rPr>
          <w:rFonts w:ascii="Times New Roman" w:hAnsi="Times New Roman" w:cs="Times New Roman"/>
          <w:i/>
          <w:sz w:val="28"/>
          <w:szCs w:val="28"/>
        </w:rPr>
        <w:t xml:space="preserve">В соответствии с Федеральным законом от 23.11.2009 № 261 (ред. от 03.07.2016) «Об энергосбережении и повышении энергетической эффективности и о внесении изменений в отдельные законодательные акты Российской Федерации», до 1 июля 2012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в эксплуатацию, а в соответствии с Постановлением Правительства РФ от 04.05.2012 № 442 (ред. от 17.05.2016) «О функционировании розничных рынков электрической энергии…» сказано, что для учета потребляемой электроэнергии нужно использовать приборы класса точности 2,0 и выше, а обязанность по обеспечению оснащения приборами учета и своевременной замене возлагается на собственника </w:t>
      </w:r>
      <w:proofErr w:type="spellStart"/>
      <w:r w:rsidRPr="006D7C5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 w:rsidRPr="006D7C58">
        <w:rPr>
          <w:rFonts w:ascii="Times New Roman" w:hAnsi="Times New Roman" w:cs="Times New Roman"/>
          <w:i/>
          <w:sz w:val="28"/>
          <w:szCs w:val="28"/>
        </w:rPr>
        <w:t xml:space="preserve"> устройств.</w:t>
      </w:r>
    </w:p>
    <w:p w:rsidR="00C161C3" w:rsidRDefault="00C161C3" w:rsidP="007B5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51D">
        <w:rPr>
          <w:rFonts w:ascii="Times New Roman" w:hAnsi="Times New Roman" w:cs="Times New Roman"/>
          <w:i/>
          <w:sz w:val="28"/>
          <w:szCs w:val="28"/>
        </w:rPr>
        <w:t>т.89526319240 установка (замена) электросчетчиков, инспектор ООО «</w:t>
      </w:r>
      <w:proofErr w:type="spellStart"/>
      <w:r w:rsidRPr="003D451D">
        <w:rPr>
          <w:rFonts w:ascii="Times New Roman" w:hAnsi="Times New Roman" w:cs="Times New Roman"/>
          <w:i/>
          <w:sz w:val="28"/>
          <w:szCs w:val="28"/>
        </w:rPr>
        <w:t>Энергоучет</w:t>
      </w:r>
      <w:proofErr w:type="spellEnd"/>
      <w:r w:rsidRPr="003D451D">
        <w:rPr>
          <w:rFonts w:ascii="Times New Roman" w:hAnsi="Times New Roman" w:cs="Times New Roman"/>
          <w:i/>
          <w:sz w:val="28"/>
          <w:szCs w:val="28"/>
        </w:rPr>
        <w:t>» Мария Владимировна</w:t>
      </w:r>
      <w:r w:rsidRPr="006D7C58">
        <w:rPr>
          <w:rFonts w:ascii="Times New Roman" w:hAnsi="Times New Roman" w:cs="Times New Roman"/>
          <w:i/>
          <w:sz w:val="28"/>
          <w:szCs w:val="28"/>
        </w:rPr>
        <w:t>»</w:t>
      </w:r>
      <w:r w:rsidR="007B5415">
        <w:rPr>
          <w:rFonts w:ascii="Times New Roman" w:hAnsi="Times New Roman" w:cs="Times New Roman"/>
          <w:i/>
          <w:sz w:val="28"/>
          <w:szCs w:val="28"/>
        </w:rPr>
        <w:t>.</w:t>
      </w:r>
    </w:p>
    <w:p w:rsidR="007B5415" w:rsidRDefault="002873E3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о нарушении рекламного законодательства было возбуждено по обращению гражданина, который указал, что </w:t>
      </w:r>
      <w:r w:rsidR="00C578A7">
        <w:rPr>
          <w:rFonts w:ascii="Times New Roman" w:hAnsi="Times New Roman" w:cs="Times New Roman"/>
          <w:color w:val="000000"/>
          <w:sz w:val="28"/>
          <w:szCs w:val="28"/>
        </w:rPr>
        <w:t xml:space="preserve">его прибор учета официально зарегистрирован и </w:t>
      </w:r>
      <w:proofErr w:type="spellStart"/>
      <w:r w:rsidR="00C578A7">
        <w:rPr>
          <w:rFonts w:ascii="Times New Roman" w:hAnsi="Times New Roman" w:cs="Times New Roman"/>
          <w:color w:val="000000"/>
          <w:sz w:val="28"/>
          <w:szCs w:val="28"/>
        </w:rPr>
        <w:t>поверен</w:t>
      </w:r>
      <w:proofErr w:type="spellEnd"/>
      <w:r w:rsidR="00C578A7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C578A7">
        <w:rPr>
          <w:rFonts w:ascii="Times New Roman" w:hAnsi="Times New Roman" w:cs="Times New Roman"/>
          <w:sz w:val="28"/>
          <w:szCs w:val="28"/>
        </w:rPr>
        <w:t xml:space="preserve"> </w:t>
      </w:r>
      <w:r w:rsidR="000225E3">
        <w:rPr>
          <w:rFonts w:ascii="Times New Roman" w:hAnsi="Times New Roman" w:cs="Times New Roman"/>
          <w:sz w:val="28"/>
          <w:szCs w:val="28"/>
        </w:rPr>
        <w:t xml:space="preserve">полученная им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листовка</w:t>
      </w:r>
      <w:r w:rsidR="00022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5E3">
        <w:rPr>
          <w:rFonts w:ascii="Times New Roman" w:hAnsi="Times New Roman" w:cs="Times New Roman"/>
          <w:sz w:val="28"/>
          <w:szCs w:val="28"/>
        </w:rPr>
        <w:t>с</w:t>
      </w:r>
      <w:r w:rsidR="00022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5E3">
        <w:rPr>
          <w:rFonts w:ascii="Times New Roman" w:hAnsi="Times New Roman" w:cs="Times New Roman"/>
          <w:sz w:val="28"/>
          <w:szCs w:val="28"/>
        </w:rPr>
        <w:t>печатью ООО «</w:t>
      </w:r>
      <w:proofErr w:type="spellStart"/>
      <w:r w:rsidR="000225E3">
        <w:rPr>
          <w:rFonts w:ascii="Times New Roman" w:hAnsi="Times New Roman" w:cs="Times New Roman"/>
          <w:sz w:val="28"/>
          <w:szCs w:val="28"/>
        </w:rPr>
        <w:t>Энергоучет</w:t>
      </w:r>
      <w:proofErr w:type="spellEnd"/>
      <w:r w:rsidR="000225E3">
        <w:rPr>
          <w:rFonts w:ascii="Times New Roman" w:hAnsi="Times New Roman" w:cs="Times New Roman"/>
          <w:sz w:val="28"/>
          <w:szCs w:val="28"/>
        </w:rPr>
        <w:t>» и реквизитами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 обращение официальных органов </w:t>
      </w:r>
      <w:r w:rsidR="000225E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вводит </w:t>
      </w:r>
      <w:r w:rsidR="000225E3">
        <w:rPr>
          <w:rFonts w:ascii="Times New Roman" w:hAnsi="Times New Roman" w:cs="Times New Roman"/>
          <w:color w:val="000000"/>
          <w:sz w:val="28"/>
          <w:szCs w:val="28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заблуждение в части навязывания ненужных услуг мошенническим способом.</w:t>
      </w:r>
    </w:p>
    <w:p w:rsidR="00C578A7" w:rsidRDefault="00C578A7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Антимонопольный орган пришел к выводу, что</w:t>
      </w:r>
      <w:r w:rsidRPr="00C5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4512F">
        <w:rPr>
          <w:rFonts w:ascii="Times New Roman" w:hAnsi="Times New Roman" w:cs="Times New Roman"/>
          <w:sz w:val="28"/>
          <w:szCs w:val="28"/>
        </w:rPr>
        <w:t xml:space="preserve">екст рекламного сообщения создает объективные предпосылки для введения потребителей рекламы в заблуждение. Данный факт подтверждается обращением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4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отсутствием </w:t>
      </w:r>
      <w:r w:rsidRPr="006D766F">
        <w:rPr>
          <w:rFonts w:ascii="Times New Roman" w:hAnsi="Times New Roman" w:cs="Times New Roman"/>
          <w:sz w:val="28"/>
          <w:szCs w:val="28"/>
        </w:rPr>
        <w:t>документа (акта осмотра), подтверждающего несоответствие прибо</w:t>
      </w:r>
      <w:r>
        <w:rPr>
          <w:rFonts w:ascii="Times New Roman" w:hAnsi="Times New Roman" w:cs="Times New Roman"/>
          <w:sz w:val="28"/>
          <w:szCs w:val="28"/>
        </w:rPr>
        <w:t xml:space="preserve">ра учета электрической энергии </w:t>
      </w:r>
      <w:r w:rsidRPr="006D766F">
        <w:rPr>
          <w:rFonts w:ascii="Times New Roman" w:hAnsi="Times New Roman" w:cs="Times New Roman"/>
          <w:sz w:val="28"/>
          <w:szCs w:val="28"/>
        </w:rPr>
        <w:t>требованиям законодательства об электроэнергетике.</w:t>
      </w:r>
    </w:p>
    <w:p w:rsidR="00F225CA" w:rsidRDefault="00F225CA" w:rsidP="00D379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Рекламодатель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признано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нарушившим требования части 7 статьи 5 </w:t>
      </w:r>
      <w:r>
        <w:rPr>
          <w:rFonts w:ascii="Times New Roman" w:hAnsi="Times New Roman" w:cs="Times New Roman"/>
          <w:sz w:val="28"/>
          <w:szCs w:val="28"/>
        </w:rPr>
        <w:t>Закона о рекламе, в соответствии с требованиями которой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0552D8" w:rsidRDefault="00F225CA" w:rsidP="00D379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Материалы дела о нарушении рекламного законодательства переданы </w:t>
      </w:r>
      <w:r w:rsidRPr="00971DDD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Бурятского УФАС России для </w:t>
      </w:r>
      <w:r w:rsidRPr="00971DDD">
        <w:rPr>
          <w:rFonts w:ascii="Times New Roman" w:hAnsi="Times New Roman" w:cs="Times New Roman"/>
          <w:sz w:val="28"/>
          <w:szCs w:val="28"/>
        </w:rPr>
        <w:lastRenderedPageBreak/>
        <w:t>возбуждения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 </w:t>
      </w:r>
      <w:r w:rsidRPr="00971DD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DDD">
        <w:rPr>
          <w:rFonts w:ascii="Times New Roman" w:hAnsi="Times New Roman" w:cs="Times New Roman"/>
          <w:sz w:val="28"/>
          <w:szCs w:val="28"/>
        </w:rPr>
        <w:t xml:space="preserve"> 14.3 </w:t>
      </w:r>
      <w:r>
        <w:rPr>
          <w:rFonts w:ascii="Times New Roman" w:hAnsi="Times New Roman" w:cs="Times New Roman"/>
          <w:sz w:val="28"/>
          <w:szCs w:val="28"/>
        </w:rPr>
        <w:t>КоАП РФ.</w:t>
      </w:r>
    </w:p>
    <w:p w:rsidR="007B5415" w:rsidRDefault="007B5415" w:rsidP="007B54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415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518">
        <w:rPr>
          <w:rFonts w:ascii="Times New Roman" w:hAnsi="Times New Roman" w:cs="Times New Roman"/>
          <w:b/>
          <w:sz w:val="28"/>
          <w:szCs w:val="28"/>
          <w:u w:val="single"/>
        </w:rPr>
        <w:t>Изменения в законодательстве</w:t>
      </w:r>
    </w:p>
    <w:p w:rsidR="007B5415" w:rsidRPr="00E50518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415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18">
        <w:rPr>
          <w:rFonts w:ascii="Times New Roman" w:hAnsi="Times New Roman" w:cs="Times New Roman"/>
          <w:sz w:val="28"/>
          <w:szCs w:val="28"/>
        </w:rPr>
        <w:t xml:space="preserve">С 1 сентября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E50518"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13.03.20069 № 38-ФЗ «О рекламе» </w:t>
      </w:r>
      <w:r w:rsidRPr="00E50518">
        <w:rPr>
          <w:rFonts w:ascii="Times New Roman" w:hAnsi="Times New Roman" w:cs="Times New Roman"/>
          <w:sz w:val="28"/>
          <w:szCs w:val="28"/>
        </w:rPr>
        <w:t>дополнена пунктом 12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в случае размещения рекламы на телеканале (в телепрограммах, телепередачах) на основании данных, полученных по результатам исследования объема зрительской аудитории телеканалов (телепрограмм, телепередач), рекламодатели,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представители и посредники </w:t>
      </w:r>
      <w:r w:rsidRPr="00C161C3">
        <w:rPr>
          <w:rFonts w:ascii="Times New Roman" w:hAnsi="Times New Roman" w:cs="Times New Roman"/>
          <w:sz w:val="28"/>
          <w:szCs w:val="28"/>
        </w:rPr>
        <w:t>обязаны использовать указанные данные в соответствии с договорами, заключенными указанными лицами или их объединениями с организациями (организацией), уполномоченными (уполномоченной) на проведение указанных исследований федеральным органом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7B5415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34F" w:rsidRDefault="007B5415" w:rsidP="00297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734F">
        <w:rPr>
          <w:rFonts w:ascii="Times New Roman" w:hAnsi="Times New Roman" w:cs="Times New Roman"/>
          <w:b/>
          <w:caps/>
          <w:sz w:val="28"/>
          <w:szCs w:val="28"/>
        </w:rPr>
        <w:t>Взаимодействие Бурятского УФАС России</w:t>
      </w:r>
    </w:p>
    <w:p w:rsidR="0029734F" w:rsidRDefault="007B5415" w:rsidP="00297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734F">
        <w:rPr>
          <w:rFonts w:ascii="Times New Roman" w:hAnsi="Times New Roman" w:cs="Times New Roman"/>
          <w:b/>
          <w:caps/>
          <w:sz w:val="28"/>
          <w:szCs w:val="28"/>
        </w:rPr>
        <w:t xml:space="preserve">с органами </w:t>
      </w:r>
      <w:r w:rsidR="0029734F">
        <w:rPr>
          <w:rFonts w:ascii="Times New Roman" w:hAnsi="Times New Roman" w:cs="Times New Roman"/>
          <w:b/>
          <w:caps/>
          <w:sz w:val="28"/>
          <w:szCs w:val="28"/>
        </w:rPr>
        <w:t>исполнительной власти</w:t>
      </w:r>
    </w:p>
    <w:p w:rsidR="007B5415" w:rsidRPr="0029734F" w:rsidRDefault="0029734F" w:rsidP="00297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 целях содействия развитию конкуренции</w:t>
      </w:r>
    </w:p>
    <w:p w:rsidR="007B5415" w:rsidRPr="007B5415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5415" w:rsidRPr="00D6713D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13D">
        <w:rPr>
          <w:rFonts w:ascii="Times New Roman" w:hAnsi="Times New Roman" w:cs="Times New Roman"/>
          <w:b/>
          <w:sz w:val="28"/>
          <w:szCs w:val="28"/>
          <w:u w:val="single"/>
        </w:rPr>
        <w:t>Встреча</w:t>
      </w:r>
      <w:r w:rsidR="0029734F" w:rsidRPr="00D67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бизнес-сообществом по вопросам развития </w:t>
      </w:r>
      <w:r w:rsidR="00D6713D" w:rsidRPr="00D6713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республиканской </w:t>
      </w:r>
      <w:r w:rsidR="0029734F" w:rsidRPr="00D6713D">
        <w:rPr>
          <w:rFonts w:ascii="Times New Roman" w:hAnsi="Times New Roman" w:cs="Times New Roman"/>
          <w:b/>
          <w:sz w:val="28"/>
          <w:szCs w:val="28"/>
          <w:u w:val="single"/>
        </w:rPr>
        <w:t>электроэнергетики</w:t>
      </w:r>
    </w:p>
    <w:p w:rsidR="0029734F" w:rsidRDefault="0029734F" w:rsidP="007B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415" w:rsidRDefault="0029734F" w:rsidP="007B541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5415" w:rsidRPr="007B5415">
        <w:rPr>
          <w:sz w:val="28"/>
          <w:szCs w:val="28"/>
        </w:rPr>
        <w:t xml:space="preserve"> августа 2017 года Бурятское УФАС России организовало встречу заместителя руков</w:t>
      </w:r>
      <w:r w:rsidR="00D6713D">
        <w:rPr>
          <w:sz w:val="28"/>
          <w:szCs w:val="28"/>
        </w:rPr>
        <w:t xml:space="preserve">одителя ФАС России А.Н. </w:t>
      </w:r>
      <w:proofErr w:type="spellStart"/>
      <w:r w:rsidR="00D6713D">
        <w:rPr>
          <w:sz w:val="28"/>
          <w:szCs w:val="28"/>
        </w:rPr>
        <w:t>Голомолзина</w:t>
      </w:r>
      <w:proofErr w:type="spellEnd"/>
      <w:r w:rsidR="007B5415" w:rsidRPr="007B5415">
        <w:rPr>
          <w:sz w:val="28"/>
          <w:szCs w:val="28"/>
        </w:rPr>
        <w:t xml:space="preserve"> и </w:t>
      </w:r>
      <w:proofErr w:type="spellStart"/>
      <w:r w:rsidR="007B5415" w:rsidRPr="007B5415">
        <w:rPr>
          <w:sz w:val="28"/>
          <w:szCs w:val="28"/>
        </w:rPr>
        <w:t>врио</w:t>
      </w:r>
      <w:proofErr w:type="spellEnd"/>
      <w:r w:rsidR="007B5415" w:rsidRPr="007B5415">
        <w:rPr>
          <w:sz w:val="28"/>
          <w:szCs w:val="28"/>
        </w:rPr>
        <w:t xml:space="preserve"> Главы Республики Бурятия А</w:t>
      </w:r>
      <w:r w:rsidR="00D6713D">
        <w:rPr>
          <w:sz w:val="28"/>
          <w:szCs w:val="28"/>
        </w:rPr>
        <w:t>.С.</w:t>
      </w:r>
      <w:r w:rsidR="007B5415" w:rsidRPr="007B5415">
        <w:rPr>
          <w:sz w:val="28"/>
          <w:szCs w:val="28"/>
        </w:rPr>
        <w:t xml:space="preserve"> </w:t>
      </w:r>
      <w:proofErr w:type="spellStart"/>
      <w:r w:rsidR="007B5415" w:rsidRPr="007B5415">
        <w:rPr>
          <w:sz w:val="28"/>
          <w:szCs w:val="28"/>
        </w:rPr>
        <w:t>Цыденов</w:t>
      </w:r>
      <w:r w:rsidR="00D6713D">
        <w:rPr>
          <w:sz w:val="28"/>
          <w:szCs w:val="28"/>
        </w:rPr>
        <w:t>а</w:t>
      </w:r>
      <w:proofErr w:type="spellEnd"/>
      <w:r w:rsidR="00D6713D">
        <w:rPr>
          <w:sz w:val="28"/>
          <w:szCs w:val="28"/>
        </w:rPr>
        <w:t xml:space="preserve"> </w:t>
      </w:r>
      <w:r w:rsidR="007B5415" w:rsidRPr="007B5415">
        <w:rPr>
          <w:sz w:val="28"/>
          <w:szCs w:val="28"/>
        </w:rPr>
        <w:t xml:space="preserve">с представителями бизнеса и общественных организаций республики </w:t>
      </w:r>
      <w:r w:rsidR="00D6713D">
        <w:rPr>
          <w:sz w:val="28"/>
          <w:szCs w:val="28"/>
        </w:rPr>
        <w:t>в целях обсуждения</w:t>
      </w:r>
      <w:r w:rsidR="007B5415" w:rsidRPr="007B5415">
        <w:rPr>
          <w:sz w:val="28"/>
          <w:szCs w:val="28"/>
        </w:rPr>
        <w:t xml:space="preserve"> ситуаци</w:t>
      </w:r>
      <w:r w:rsidR="00D6713D">
        <w:rPr>
          <w:sz w:val="28"/>
          <w:szCs w:val="28"/>
        </w:rPr>
        <w:t>и</w:t>
      </w:r>
      <w:r w:rsidR="007B5415" w:rsidRPr="007B5415">
        <w:rPr>
          <w:sz w:val="28"/>
          <w:szCs w:val="28"/>
        </w:rPr>
        <w:t xml:space="preserve"> в сфере электроэнергетики Бурятии.</w:t>
      </w:r>
    </w:p>
    <w:p w:rsidR="008A6BE9" w:rsidRDefault="008A6BE9" w:rsidP="008A6BE9">
      <w:pPr>
        <w:pStyle w:val="a3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Встрече предшествовало принятие </w:t>
      </w:r>
      <w:r w:rsidR="0029734F" w:rsidRPr="008A6BE9">
        <w:rPr>
          <w:iCs/>
          <w:sz w:val="28"/>
          <w:szCs w:val="28"/>
        </w:rPr>
        <w:t>правлени</w:t>
      </w:r>
      <w:r w:rsidRPr="008A6BE9">
        <w:rPr>
          <w:iCs/>
          <w:sz w:val="28"/>
          <w:szCs w:val="28"/>
        </w:rPr>
        <w:t>ем</w:t>
      </w:r>
      <w:r w:rsidR="0029734F" w:rsidRPr="008A6BE9">
        <w:rPr>
          <w:iCs/>
          <w:sz w:val="28"/>
          <w:szCs w:val="28"/>
        </w:rPr>
        <w:t xml:space="preserve"> ФАС России</w:t>
      </w:r>
      <w:r w:rsidRPr="008A6BE9">
        <w:rPr>
          <w:iCs/>
          <w:sz w:val="28"/>
          <w:szCs w:val="28"/>
        </w:rPr>
        <w:t xml:space="preserve"> решения</w:t>
      </w:r>
      <w:r w:rsidR="0029734F" w:rsidRPr="008A6BE9">
        <w:rPr>
          <w:iCs/>
          <w:sz w:val="28"/>
          <w:szCs w:val="28"/>
        </w:rPr>
        <w:t>, позволяющего снизить на четверть стоимость получаемой на низком напряжении электроэнергии для предприятий Бурятии, в том числе для малого бизнеса.</w:t>
      </w:r>
    </w:p>
    <w:p w:rsidR="007B5415" w:rsidRPr="007B5415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встречи озвучили ряд проблемных вопросов, касающихся взаимоотношений между участниками рынка – сетевыми, сбытовыми организациями, гарантирующим поставщиком и конечными потребителями.</w:t>
      </w:r>
    </w:p>
    <w:p w:rsidR="007B5415" w:rsidRPr="007B5415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системного подхода к решению озвученных проблем Анатолий </w:t>
      </w:r>
      <w:proofErr w:type="spellStart"/>
      <w:r w:rsidRPr="007B5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Голомолзин</w:t>
      </w:r>
      <w:proofErr w:type="spellEnd"/>
      <w:r w:rsidRPr="007B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актуализировать реализуемый в регионе Стандарт развития конкуренции, дополнив его системой мероприятий, направленных на повышение эффективности как электроэнергетики Бурятии, так и ряда других сфер экономической деятельности, имеющих </w:t>
      </w:r>
      <w:r w:rsidRPr="007B5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стратегическое значение для устойчивого развития региона и высокую социальную значимость.</w:t>
      </w:r>
    </w:p>
    <w:p w:rsidR="007B5415" w:rsidRDefault="007B5415" w:rsidP="007B54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встречи стало и решение о создании в республике рабочей группы по энергетике, в которую войдут представители Правительства Республики Бурятия, ФАС России, Бурятского УФАС России, регулируемых организаций и потребителей. В фокусе внимания рабочей группы будут вопросы развития рыночных отношений в сфере энергетики, урегулирование проблем неплатежей, повышения эффективности тарифного регулирования.</w:t>
      </w:r>
    </w:p>
    <w:p w:rsidR="00F12BD0" w:rsidRDefault="00F12BD0" w:rsidP="00F12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В настоящее время на рассмотрении Главы Республики Бурятия А.С. </w:t>
      </w:r>
      <w:proofErr w:type="spellStart"/>
      <w:r w:rsidRPr="00F12BD0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F12BD0">
        <w:rPr>
          <w:rFonts w:ascii="Times New Roman" w:hAnsi="Times New Roman" w:cs="Times New Roman"/>
          <w:sz w:val="28"/>
          <w:szCs w:val="28"/>
        </w:rPr>
        <w:t xml:space="preserve"> находится подготовленный Республиканской службой по тарифам Республики Бурятия проект распоряжения о создании Рабочей группы по разработке и контролю выполнения программы развития электросетевого комплекса на территории Республики Бурятия и тарифного регулирования электросетевого комплекса.</w:t>
      </w:r>
    </w:p>
    <w:p w:rsidR="00F12BD0" w:rsidRDefault="00F12BD0" w:rsidP="00F12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482" w:rsidRDefault="00F12BD0" w:rsidP="00F12B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D0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семинар-совещание</w:t>
      </w:r>
      <w:r w:rsidR="00A0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территориальных органов </w:t>
      </w:r>
    </w:p>
    <w:p w:rsidR="00F12BD0" w:rsidRDefault="00F12BD0" w:rsidP="00F12B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b/>
          <w:sz w:val="28"/>
          <w:szCs w:val="28"/>
          <w:u w:val="single"/>
        </w:rPr>
        <w:t>ФАС России</w:t>
      </w:r>
      <w:r w:rsidR="00A0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2BD0">
        <w:rPr>
          <w:rFonts w:ascii="Times New Roman" w:hAnsi="Times New Roman" w:cs="Times New Roman"/>
          <w:b/>
          <w:sz w:val="28"/>
          <w:szCs w:val="28"/>
          <w:u w:val="single"/>
        </w:rPr>
        <w:t>Сибирского федерального округа</w:t>
      </w:r>
    </w:p>
    <w:p w:rsidR="00F12BD0" w:rsidRPr="00F12BD0" w:rsidRDefault="00F12BD0" w:rsidP="00F12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E26" w:rsidRDefault="008B0E26" w:rsidP="008B0E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F12BD0"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2017 года в Республике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</w:t>
      </w:r>
      <w:r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семинар-совещани</w:t>
      </w:r>
      <w:r w:rsid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ФАС России Сибирского Федерального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сотрудники центрального аппарата антимонопольной службы, представители республиканского тарифного органа, Арбитражного и Верховного судов Республики Бурятия, общественных организаций.</w:t>
      </w:r>
    </w:p>
    <w:p w:rsidR="00F22801" w:rsidRDefault="00F105AC" w:rsidP="00F12B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обсудили изменения в подходах антимонопольного регулирования, </w:t>
      </w:r>
      <w:r w:rsidR="005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актуальные </w:t>
      </w:r>
      <w:r w:rsidR="00F12BD0"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тарифной политики, </w:t>
      </w:r>
      <w:proofErr w:type="spellStart"/>
      <w:r w:rsidR="00F12BD0"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="00F12BD0"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антимонопольного </w:t>
      </w:r>
      <w:proofErr w:type="spellStart"/>
      <w:r w:rsidR="00F12BD0"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F2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BD0" w:rsidRPr="00F1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региональными органами власти субсидий бюджетным и автономным учреждениям</w:t>
      </w:r>
      <w:r w:rsidR="00F22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415" w:rsidRDefault="00F22801" w:rsidP="00505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мероприятия</w:t>
      </w:r>
      <w:r w:rsidR="0050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разработаны предложения по внесению изменений в отдельные законодательные акты, а также подг</w:t>
      </w:r>
      <w:r w:rsidR="00B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 ряд рекомендаций, направленных на </w:t>
      </w:r>
      <w:proofErr w:type="gramStart"/>
      <w:r w:rsidR="0050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 </w:t>
      </w:r>
      <w:r w:rsidR="00F12BD0"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  <w:r w:rsidR="00F12BD0">
        <w:rPr>
          <w:rFonts w:ascii="Times New Roman" w:hAnsi="Times New Roman" w:cs="Times New Roman"/>
          <w:sz w:val="28"/>
          <w:szCs w:val="28"/>
        </w:rPr>
        <w:t xml:space="preserve"> практики антимонопольных органов.</w:t>
      </w:r>
    </w:p>
    <w:p w:rsidR="000552D8" w:rsidRDefault="000552D8" w:rsidP="005F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D8" w:rsidRDefault="000552D8" w:rsidP="005F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12C" w:rsidRPr="00987D73" w:rsidRDefault="00AD112C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D73">
        <w:rPr>
          <w:rFonts w:ascii="Times New Roman" w:hAnsi="Times New Roman" w:cs="Times New Roman"/>
          <w:sz w:val="28"/>
          <w:szCs w:val="28"/>
        </w:rPr>
        <w:br/>
      </w:r>
    </w:p>
    <w:p w:rsidR="00AD112C" w:rsidRPr="00987D73" w:rsidRDefault="00AD112C" w:rsidP="00987D73">
      <w:pPr>
        <w:pStyle w:val="ConsPlusNormal"/>
        <w:ind w:firstLine="709"/>
        <w:contextualSpacing/>
        <w:jc w:val="both"/>
      </w:pPr>
    </w:p>
    <w:p w:rsidR="00465507" w:rsidRPr="00987D73" w:rsidRDefault="00465507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5507" w:rsidRPr="00987D73" w:rsidSect="00A474C1"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15" w:rsidRDefault="009D4915" w:rsidP="000B72A0">
      <w:pPr>
        <w:spacing w:after="0" w:line="240" w:lineRule="auto"/>
      </w:pPr>
      <w:r>
        <w:separator/>
      </w:r>
    </w:p>
  </w:endnote>
  <w:endnote w:type="continuationSeparator" w:id="0">
    <w:p w:rsidR="009D4915" w:rsidRDefault="009D4915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06109"/>
      <w:docPartObj>
        <w:docPartGallery w:val="Page Numbers (Bottom of Page)"/>
        <w:docPartUnique/>
      </w:docPartObj>
    </w:sdtPr>
    <w:sdtEndPr/>
    <w:sdtContent>
      <w:p w:rsidR="000F7270" w:rsidRDefault="00DA4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4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F7270" w:rsidRDefault="000F7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15" w:rsidRDefault="009D4915" w:rsidP="000B72A0">
      <w:pPr>
        <w:spacing w:after="0" w:line="240" w:lineRule="auto"/>
      </w:pPr>
      <w:r>
        <w:separator/>
      </w:r>
    </w:p>
  </w:footnote>
  <w:footnote w:type="continuationSeparator" w:id="0">
    <w:p w:rsidR="009D4915" w:rsidRDefault="009D4915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3656"/>
    <w:multiLevelType w:val="hybridMultilevel"/>
    <w:tmpl w:val="742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3F"/>
    <w:rsid w:val="00001427"/>
    <w:rsid w:val="000026FD"/>
    <w:rsid w:val="00010DFC"/>
    <w:rsid w:val="000178E4"/>
    <w:rsid w:val="000225E3"/>
    <w:rsid w:val="00023040"/>
    <w:rsid w:val="0002375F"/>
    <w:rsid w:val="00037E21"/>
    <w:rsid w:val="00041FE5"/>
    <w:rsid w:val="00042525"/>
    <w:rsid w:val="000552D8"/>
    <w:rsid w:val="00067DEF"/>
    <w:rsid w:val="00072ACC"/>
    <w:rsid w:val="00085640"/>
    <w:rsid w:val="00094D09"/>
    <w:rsid w:val="00097A91"/>
    <w:rsid w:val="000A02FC"/>
    <w:rsid w:val="000A6EAA"/>
    <w:rsid w:val="000B72A0"/>
    <w:rsid w:val="000B7F5A"/>
    <w:rsid w:val="000C01C0"/>
    <w:rsid w:val="000E03A3"/>
    <w:rsid w:val="000E6392"/>
    <w:rsid w:val="000F0596"/>
    <w:rsid w:val="000F7270"/>
    <w:rsid w:val="0010314F"/>
    <w:rsid w:val="001034D4"/>
    <w:rsid w:val="00106A52"/>
    <w:rsid w:val="00107C61"/>
    <w:rsid w:val="0011180A"/>
    <w:rsid w:val="00117DC3"/>
    <w:rsid w:val="0013365B"/>
    <w:rsid w:val="00133E1A"/>
    <w:rsid w:val="0013452A"/>
    <w:rsid w:val="00135818"/>
    <w:rsid w:val="0014436A"/>
    <w:rsid w:val="00151137"/>
    <w:rsid w:val="00152A73"/>
    <w:rsid w:val="0015341E"/>
    <w:rsid w:val="00155D46"/>
    <w:rsid w:val="00176DDE"/>
    <w:rsid w:val="00190C8F"/>
    <w:rsid w:val="00197205"/>
    <w:rsid w:val="001A1988"/>
    <w:rsid w:val="001B1B68"/>
    <w:rsid w:val="001B4E3B"/>
    <w:rsid w:val="001C1872"/>
    <w:rsid w:val="001D160A"/>
    <w:rsid w:val="001D2F5F"/>
    <w:rsid w:val="001D7870"/>
    <w:rsid w:val="001E163F"/>
    <w:rsid w:val="001E6553"/>
    <w:rsid w:val="001F39E7"/>
    <w:rsid w:val="001F43E5"/>
    <w:rsid w:val="001F6B7F"/>
    <w:rsid w:val="002072B9"/>
    <w:rsid w:val="002072F9"/>
    <w:rsid w:val="00207801"/>
    <w:rsid w:val="002119E4"/>
    <w:rsid w:val="0021782A"/>
    <w:rsid w:val="00225586"/>
    <w:rsid w:val="0023068A"/>
    <w:rsid w:val="00244711"/>
    <w:rsid w:val="00245C27"/>
    <w:rsid w:val="00260791"/>
    <w:rsid w:val="002661B8"/>
    <w:rsid w:val="00280ED9"/>
    <w:rsid w:val="0028604B"/>
    <w:rsid w:val="002873E3"/>
    <w:rsid w:val="00292145"/>
    <w:rsid w:val="0029734F"/>
    <w:rsid w:val="002A7AE6"/>
    <w:rsid w:val="002B08BD"/>
    <w:rsid w:val="002B43BA"/>
    <w:rsid w:val="002C232B"/>
    <w:rsid w:val="002C5DF6"/>
    <w:rsid w:val="002D3C0F"/>
    <w:rsid w:val="002D7BCB"/>
    <w:rsid w:val="002E197F"/>
    <w:rsid w:val="002E5394"/>
    <w:rsid w:val="002F00E7"/>
    <w:rsid w:val="002F756B"/>
    <w:rsid w:val="003000D8"/>
    <w:rsid w:val="00307C07"/>
    <w:rsid w:val="00313DD0"/>
    <w:rsid w:val="00321F9E"/>
    <w:rsid w:val="003303E9"/>
    <w:rsid w:val="003354E1"/>
    <w:rsid w:val="00335720"/>
    <w:rsid w:val="00340B7B"/>
    <w:rsid w:val="003551B0"/>
    <w:rsid w:val="00361F88"/>
    <w:rsid w:val="00385115"/>
    <w:rsid w:val="00390182"/>
    <w:rsid w:val="00395669"/>
    <w:rsid w:val="00396E49"/>
    <w:rsid w:val="003A46C2"/>
    <w:rsid w:val="003B537D"/>
    <w:rsid w:val="003C4151"/>
    <w:rsid w:val="00401C4A"/>
    <w:rsid w:val="004036BE"/>
    <w:rsid w:val="00406C57"/>
    <w:rsid w:val="00407BEC"/>
    <w:rsid w:val="004124B7"/>
    <w:rsid w:val="00426657"/>
    <w:rsid w:val="0043212A"/>
    <w:rsid w:val="0044270A"/>
    <w:rsid w:val="00446CEE"/>
    <w:rsid w:val="004503E5"/>
    <w:rsid w:val="004536AF"/>
    <w:rsid w:val="0046015A"/>
    <w:rsid w:val="00465507"/>
    <w:rsid w:val="00474FE9"/>
    <w:rsid w:val="004816CC"/>
    <w:rsid w:val="00484CF6"/>
    <w:rsid w:val="00495BD6"/>
    <w:rsid w:val="004B4AE2"/>
    <w:rsid w:val="004D38B3"/>
    <w:rsid w:val="004E019C"/>
    <w:rsid w:val="004E06C4"/>
    <w:rsid w:val="004E78D6"/>
    <w:rsid w:val="004F172B"/>
    <w:rsid w:val="005054D6"/>
    <w:rsid w:val="00506150"/>
    <w:rsid w:val="005073C1"/>
    <w:rsid w:val="00524D5B"/>
    <w:rsid w:val="00534C5F"/>
    <w:rsid w:val="00534C6E"/>
    <w:rsid w:val="00535294"/>
    <w:rsid w:val="0053603D"/>
    <w:rsid w:val="0056481A"/>
    <w:rsid w:val="00582129"/>
    <w:rsid w:val="00595071"/>
    <w:rsid w:val="00597964"/>
    <w:rsid w:val="005B02B8"/>
    <w:rsid w:val="005B3C93"/>
    <w:rsid w:val="005B52CD"/>
    <w:rsid w:val="005C2891"/>
    <w:rsid w:val="005C629F"/>
    <w:rsid w:val="005C62E8"/>
    <w:rsid w:val="005E4C93"/>
    <w:rsid w:val="005E61E5"/>
    <w:rsid w:val="005F1A4A"/>
    <w:rsid w:val="005F2DA3"/>
    <w:rsid w:val="005F4A9A"/>
    <w:rsid w:val="00603753"/>
    <w:rsid w:val="006068D5"/>
    <w:rsid w:val="0062432B"/>
    <w:rsid w:val="0064464E"/>
    <w:rsid w:val="00653C21"/>
    <w:rsid w:val="00654313"/>
    <w:rsid w:val="00661836"/>
    <w:rsid w:val="006636EE"/>
    <w:rsid w:val="00674527"/>
    <w:rsid w:val="00682E0D"/>
    <w:rsid w:val="006A0B73"/>
    <w:rsid w:val="006A215B"/>
    <w:rsid w:val="006A6361"/>
    <w:rsid w:val="006B075B"/>
    <w:rsid w:val="006C56DC"/>
    <w:rsid w:val="006C6ED4"/>
    <w:rsid w:val="006D2C6C"/>
    <w:rsid w:val="006E1E02"/>
    <w:rsid w:val="006E3857"/>
    <w:rsid w:val="006F5874"/>
    <w:rsid w:val="007038F3"/>
    <w:rsid w:val="00710D1B"/>
    <w:rsid w:val="00722A9D"/>
    <w:rsid w:val="007278B9"/>
    <w:rsid w:val="007374D4"/>
    <w:rsid w:val="007440D7"/>
    <w:rsid w:val="00745966"/>
    <w:rsid w:val="007534BC"/>
    <w:rsid w:val="00754C34"/>
    <w:rsid w:val="00760844"/>
    <w:rsid w:val="00765058"/>
    <w:rsid w:val="0076540C"/>
    <w:rsid w:val="00771783"/>
    <w:rsid w:val="00771F5E"/>
    <w:rsid w:val="00797FDC"/>
    <w:rsid w:val="007A20F6"/>
    <w:rsid w:val="007B0A25"/>
    <w:rsid w:val="007B2847"/>
    <w:rsid w:val="007B525C"/>
    <w:rsid w:val="007B5415"/>
    <w:rsid w:val="007C0D4D"/>
    <w:rsid w:val="007F517E"/>
    <w:rsid w:val="007F5634"/>
    <w:rsid w:val="007F6B70"/>
    <w:rsid w:val="007F6E2A"/>
    <w:rsid w:val="0080025A"/>
    <w:rsid w:val="00806B8D"/>
    <w:rsid w:val="0080731C"/>
    <w:rsid w:val="00810EE4"/>
    <w:rsid w:val="00813ABB"/>
    <w:rsid w:val="00816AA8"/>
    <w:rsid w:val="00836940"/>
    <w:rsid w:val="008400BD"/>
    <w:rsid w:val="008452E2"/>
    <w:rsid w:val="00845387"/>
    <w:rsid w:val="00860F39"/>
    <w:rsid w:val="008641A4"/>
    <w:rsid w:val="00871DE0"/>
    <w:rsid w:val="00876432"/>
    <w:rsid w:val="00884B7D"/>
    <w:rsid w:val="00893D49"/>
    <w:rsid w:val="00894B5E"/>
    <w:rsid w:val="008A0509"/>
    <w:rsid w:val="008A6BE9"/>
    <w:rsid w:val="008B0E26"/>
    <w:rsid w:val="008B3A19"/>
    <w:rsid w:val="008C050D"/>
    <w:rsid w:val="008C0C7B"/>
    <w:rsid w:val="008D01C1"/>
    <w:rsid w:val="008D0A64"/>
    <w:rsid w:val="008D5EB5"/>
    <w:rsid w:val="008E557F"/>
    <w:rsid w:val="008E5D33"/>
    <w:rsid w:val="008E7100"/>
    <w:rsid w:val="008F2521"/>
    <w:rsid w:val="00906E03"/>
    <w:rsid w:val="0091026D"/>
    <w:rsid w:val="00915FFE"/>
    <w:rsid w:val="00952433"/>
    <w:rsid w:val="0095670B"/>
    <w:rsid w:val="00966B46"/>
    <w:rsid w:val="00971EDC"/>
    <w:rsid w:val="009746F9"/>
    <w:rsid w:val="00982811"/>
    <w:rsid w:val="00987D73"/>
    <w:rsid w:val="00993541"/>
    <w:rsid w:val="00995638"/>
    <w:rsid w:val="009B06AE"/>
    <w:rsid w:val="009C1F5E"/>
    <w:rsid w:val="009D0388"/>
    <w:rsid w:val="009D31AF"/>
    <w:rsid w:val="009D4915"/>
    <w:rsid w:val="009E0ECA"/>
    <w:rsid w:val="009E1A85"/>
    <w:rsid w:val="009E3121"/>
    <w:rsid w:val="00A05482"/>
    <w:rsid w:val="00A05575"/>
    <w:rsid w:val="00A074E6"/>
    <w:rsid w:val="00A10BE4"/>
    <w:rsid w:val="00A12A44"/>
    <w:rsid w:val="00A15457"/>
    <w:rsid w:val="00A342B1"/>
    <w:rsid w:val="00A45E1E"/>
    <w:rsid w:val="00A474C1"/>
    <w:rsid w:val="00A53912"/>
    <w:rsid w:val="00A55C87"/>
    <w:rsid w:val="00A60DEE"/>
    <w:rsid w:val="00A76524"/>
    <w:rsid w:val="00A8417A"/>
    <w:rsid w:val="00A84E22"/>
    <w:rsid w:val="00A85A08"/>
    <w:rsid w:val="00A94C23"/>
    <w:rsid w:val="00AA12A4"/>
    <w:rsid w:val="00AB1E49"/>
    <w:rsid w:val="00AB581A"/>
    <w:rsid w:val="00AC2938"/>
    <w:rsid w:val="00AD112C"/>
    <w:rsid w:val="00AE102C"/>
    <w:rsid w:val="00AE2A43"/>
    <w:rsid w:val="00AF2C4F"/>
    <w:rsid w:val="00B00C0F"/>
    <w:rsid w:val="00B02648"/>
    <w:rsid w:val="00B0761F"/>
    <w:rsid w:val="00B102E8"/>
    <w:rsid w:val="00B166BB"/>
    <w:rsid w:val="00B16DB3"/>
    <w:rsid w:val="00B37F7F"/>
    <w:rsid w:val="00B40160"/>
    <w:rsid w:val="00B42AE7"/>
    <w:rsid w:val="00B433B2"/>
    <w:rsid w:val="00B56DC6"/>
    <w:rsid w:val="00B57C5D"/>
    <w:rsid w:val="00B6284D"/>
    <w:rsid w:val="00B65DDA"/>
    <w:rsid w:val="00B674F3"/>
    <w:rsid w:val="00B7038F"/>
    <w:rsid w:val="00B903BB"/>
    <w:rsid w:val="00B9331C"/>
    <w:rsid w:val="00B9398B"/>
    <w:rsid w:val="00B94BB8"/>
    <w:rsid w:val="00B9558D"/>
    <w:rsid w:val="00B96A2A"/>
    <w:rsid w:val="00B96C5D"/>
    <w:rsid w:val="00BB1575"/>
    <w:rsid w:val="00BC101B"/>
    <w:rsid w:val="00BC54E8"/>
    <w:rsid w:val="00BC6CCF"/>
    <w:rsid w:val="00BD523C"/>
    <w:rsid w:val="00BE42D7"/>
    <w:rsid w:val="00BE4822"/>
    <w:rsid w:val="00BE6B70"/>
    <w:rsid w:val="00C113CD"/>
    <w:rsid w:val="00C161C3"/>
    <w:rsid w:val="00C16297"/>
    <w:rsid w:val="00C25292"/>
    <w:rsid w:val="00C268D9"/>
    <w:rsid w:val="00C36E83"/>
    <w:rsid w:val="00C42132"/>
    <w:rsid w:val="00C43574"/>
    <w:rsid w:val="00C50DA6"/>
    <w:rsid w:val="00C53C01"/>
    <w:rsid w:val="00C578A7"/>
    <w:rsid w:val="00C64450"/>
    <w:rsid w:val="00C70B91"/>
    <w:rsid w:val="00C92207"/>
    <w:rsid w:val="00C94AC7"/>
    <w:rsid w:val="00CA48FA"/>
    <w:rsid w:val="00CB42E5"/>
    <w:rsid w:val="00CD45E0"/>
    <w:rsid w:val="00CD66D2"/>
    <w:rsid w:val="00CF5380"/>
    <w:rsid w:val="00D01529"/>
    <w:rsid w:val="00D06347"/>
    <w:rsid w:val="00D13D04"/>
    <w:rsid w:val="00D1547F"/>
    <w:rsid w:val="00D234A2"/>
    <w:rsid w:val="00D248AD"/>
    <w:rsid w:val="00D25589"/>
    <w:rsid w:val="00D307D1"/>
    <w:rsid w:val="00D355EF"/>
    <w:rsid w:val="00D371C6"/>
    <w:rsid w:val="00D37949"/>
    <w:rsid w:val="00D45E93"/>
    <w:rsid w:val="00D5352D"/>
    <w:rsid w:val="00D6256F"/>
    <w:rsid w:val="00D6291A"/>
    <w:rsid w:val="00D62BCC"/>
    <w:rsid w:val="00D6713D"/>
    <w:rsid w:val="00D712FA"/>
    <w:rsid w:val="00D71D64"/>
    <w:rsid w:val="00D91934"/>
    <w:rsid w:val="00DA08AD"/>
    <w:rsid w:val="00DA433B"/>
    <w:rsid w:val="00DA5FB8"/>
    <w:rsid w:val="00DA762F"/>
    <w:rsid w:val="00DB304A"/>
    <w:rsid w:val="00DC467F"/>
    <w:rsid w:val="00DE15F9"/>
    <w:rsid w:val="00DE3734"/>
    <w:rsid w:val="00DF0CA1"/>
    <w:rsid w:val="00DF1EA3"/>
    <w:rsid w:val="00DF71EA"/>
    <w:rsid w:val="00E007E3"/>
    <w:rsid w:val="00E04AB7"/>
    <w:rsid w:val="00E05A02"/>
    <w:rsid w:val="00E12B95"/>
    <w:rsid w:val="00E17A9B"/>
    <w:rsid w:val="00E21CDB"/>
    <w:rsid w:val="00E26CB5"/>
    <w:rsid w:val="00E37692"/>
    <w:rsid w:val="00E50518"/>
    <w:rsid w:val="00E53F8B"/>
    <w:rsid w:val="00E54765"/>
    <w:rsid w:val="00E551F8"/>
    <w:rsid w:val="00E55CCE"/>
    <w:rsid w:val="00E658C2"/>
    <w:rsid w:val="00E65D65"/>
    <w:rsid w:val="00E675B0"/>
    <w:rsid w:val="00E74238"/>
    <w:rsid w:val="00E75D8B"/>
    <w:rsid w:val="00E769FE"/>
    <w:rsid w:val="00E84A75"/>
    <w:rsid w:val="00E86D41"/>
    <w:rsid w:val="00EA27EE"/>
    <w:rsid w:val="00EA54DE"/>
    <w:rsid w:val="00EB45CF"/>
    <w:rsid w:val="00EB49ED"/>
    <w:rsid w:val="00ED42DC"/>
    <w:rsid w:val="00EE5BB3"/>
    <w:rsid w:val="00EF2351"/>
    <w:rsid w:val="00EF244F"/>
    <w:rsid w:val="00EF5785"/>
    <w:rsid w:val="00F105AC"/>
    <w:rsid w:val="00F1280E"/>
    <w:rsid w:val="00F12BD0"/>
    <w:rsid w:val="00F225CA"/>
    <w:rsid w:val="00F22801"/>
    <w:rsid w:val="00F24D0C"/>
    <w:rsid w:val="00F36151"/>
    <w:rsid w:val="00F403CE"/>
    <w:rsid w:val="00F74C97"/>
    <w:rsid w:val="00F76EEC"/>
    <w:rsid w:val="00F9017C"/>
    <w:rsid w:val="00F906F7"/>
    <w:rsid w:val="00FA2BF4"/>
    <w:rsid w:val="00FC1FDA"/>
    <w:rsid w:val="00FC38A6"/>
    <w:rsid w:val="00FC6C08"/>
    <w:rsid w:val="00FD1B55"/>
    <w:rsid w:val="00FE0327"/>
    <w:rsid w:val="00FE120D"/>
    <w:rsid w:val="00FE3C15"/>
    <w:rsid w:val="00FE4298"/>
    <w:rsid w:val="00FE4C73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E16-72DE-44D5-8D98-419E707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character" w:customStyle="1" w:styleId="searchtext">
    <w:name w:val="searchtext"/>
    <w:basedOn w:val="a0"/>
    <w:rsid w:val="00993541"/>
  </w:style>
  <w:style w:type="paragraph" w:styleId="af5">
    <w:name w:val="List Paragraph"/>
    <w:basedOn w:val="a"/>
    <w:uiPriority w:val="34"/>
    <w:qFormat/>
    <w:rsid w:val="00F12B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E0F7AB3E3E56CC482F6E1FE6A90DC44BD5797399C0650D0A63BFF93606544411F8C3F3C224D1Eg4B2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8E0F7AB3E3E56CC482F6E1FE6A90DC44BD5797399C0650D0A63BFF93606544411F8C3F3C224C17g4B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8E0F7AB3E3E56CC482F6E1FE6A90DC44BD5797399C0650D0A63BFF93606544411F8C3F3C224D1Eg4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8E0F7AB3E3E56CC482F6E1FE6A90DC44BD5797399C0650D0A63BFF93606544411F8C3F3C224D1Eg4B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6683-0403-4C6B-A761-C06465A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16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Дуринова Елена Вячеславовна</cp:lastModifiedBy>
  <cp:revision>312</cp:revision>
  <cp:lastPrinted>2017-09-19T03:36:00Z</cp:lastPrinted>
  <dcterms:created xsi:type="dcterms:W3CDTF">2017-05-31T01:01:00Z</dcterms:created>
  <dcterms:modified xsi:type="dcterms:W3CDTF">2017-09-19T03:36:00Z</dcterms:modified>
</cp:coreProperties>
</file>